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11C" w:rsidRDefault="00737F95">
      <w:pPr>
        <w:pStyle w:val="1"/>
        <w:spacing w:before="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958528" behindDoc="1" locked="0" layoutInCell="1" hidden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6350" t="6350" r="6350" b="6350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0" h="16820">
                              <a:moveTo>
                                <a:pt x="0" y="0"/>
                              </a:move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4B4B4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595pt;height:841pt;mso-wrap-style:behind;mso-position-horizontal-relative:page;mso-position-vertical-relative:page;v-text-anchor:middle;z-index:-15958528" coordsize="11900, 16820" o:allowincell="t" path="m0,0l11900,0l11900,16820m0,16820l0,0e" filled="f" stroked="t" strokecolor="#b4b4b4" strokeweight="1pt">
                <v:stroke/>
              </v:shape>
            </w:pict>
          </mc:Fallback>
        </mc:AlternateContent>
      </w:r>
      <w:r>
        <w:t>Д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Г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</w:t>
      </w:r>
      <w:r>
        <w:rPr>
          <w:spacing w:val="58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VS</w:t>
      </w:r>
    </w:p>
    <w:p w:rsidR="0021111C" w:rsidRDefault="00737F95">
      <w:pPr>
        <w:ind w:left="593" w:right="686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допуска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системе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iVisa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оказание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онлайн-визовая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поддержка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Интернет</w:t>
      </w:r>
    </w:p>
    <w:p w:rsidR="0021111C" w:rsidRDefault="00737F95">
      <w:pPr>
        <w:pStyle w:val="1"/>
        <w:tabs>
          <w:tab w:val="left" w:pos="7919"/>
        </w:tabs>
        <w:ind w:left="0" w:right="92"/>
      </w:pPr>
      <w:r>
        <w:t>г.Санкт-Петербург</w:t>
      </w:r>
      <w:r>
        <w:tab/>
      </w:r>
      <w:r w:rsidR="0083632F">
        <w:t>_________________</w:t>
      </w:r>
      <w:r>
        <w:rPr>
          <w:spacing w:val="-4"/>
        </w:rPr>
        <w:t xml:space="preserve"> </w:t>
      </w:r>
      <w:r>
        <w:t>202</w:t>
      </w:r>
      <w:r w:rsidR="0083632F">
        <w:t>__</w:t>
      </w:r>
      <w:bookmarkStart w:id="0" w:name="_GoBack"/>
      <w:bookmarkEnd w:id="0"/>
    </w:p>
    <w:p w:rsidR="0021111C" w:rsidRDefault="00737F95">
      <w:pPr>
        <w:rPr>
          <w:sz w:val="24"/>
        </w:rPr>
      </w:pPr>
      <w:r>
        <w:rPr>
          <w:b/>
          <w:bCs/>
          <w:spacing w:val="1"/>
          <w:sz w:val="24"/>
        </w:rPr>
        <w:t xml:space="preserve"> </w:t>
      </w:r>
      <w:r w:rsidR="0083632F">
        <w:rPr>
          <w:b/>
          <w:bCs/>
          <w:spacing w:val="1"/>
          <w:sz w:val="24"/>
        </w:rPr>
        <w:t>ООО или ИП</w:t>
      </w:r>
      <w:r>
        <w:rPr>
          <w:b/>
          <w:bCs/>
          <w:spacing w:val="1"/>
          <w:sz w:val="24"/>
        </w:rPr>
        <w:t xml:space="preserve"> «</w:t>
      </w:r>
      <w:r w:rsidR="0083632F" w:rsidRPr="0083632F">
        <w:rPr>
          <w:b/>
          <w:bCs/>
          <w:spacing w:val="1"/>
          <w:sz w:val="24"/>
        </w:rPr>
        <w:t>_________________________</w:t>
      </w:r>
      <w:r>
        <w:rPr>
          <w:b/>
          <w:bCs/>
          <w:spacing w:val="1"/>
          <w:sz w:val="24"/>
        </w:rPr>
        <w:t>»(гостиница «</w:t>
      </w:r>
      <w:r w:rsidR="0083632F">
        <w:rPr>
          <w:b/>
          <w:bCs/>
          <w:spacing w:val="1"/>
          <w:sz w:val="24"/>
        </w:rPr>
        <w:t>»</w:t>
      </w:r>
      <w:r>
        <w:rPr>
          <w:b/>
          <w:bCs/>
          <w:spacing w:val="1"/>
          <w:sz w:val="24"/>
        </w:rPr>
        <w:t>) , в лице</w:t>
      </w:r>
      <w:r w:rsidR="0083632F" w:rsidRPr="0083632F">
        <w:rPr>
          <w:b/>
          <w:bCs/>
          <w:spacing w:val="1"/>
          <w:sz w:val="24"/>
        </w:rPr>
        <w:t>__________________</w:t>
      </w:r>
      <w:r>
        <w:rPr>
          <w:b/>
          <w:bCs/>
          <w:spacing w:val="1"/>
          <w:sz w:val="24"/>
        </w:rPr>
        <w:t xml:space="preserve">, </w:t>
      </w:r>
      <w:r>
        <w:rPr>
          <w:spacing w:val="1"/>
          <w:sz w:val="24"/>
        </w:rPr>
        <w:t>действующего на основании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именуемое в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«ОБЪЕКТ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РАЗМЕЩЕНИЯ»</w:t>
      </w:r>
      <w:r>
        <w:rPr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одной</w:t>
      </w:r>
      <w:r>
        <w:rPr>
          <w:spacing w:val="13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b/>
          <w:sz w:val="24"/>
        </w:rPr>
        <w:t>Общество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ограниченной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ответственностью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«Виза</w:t>
      </w:r>
      <w:r>
        <w:rPr>
          <w:b/>
          <w:spacing w:val="13"/>
          <w:sz w:val="24"/>
        </w:rPr>
        <w:t xml:space="preserve"> Сервис</w:t>
      </w:r>
      <w:r>
        <w:rPr>
          <w:b/>
          <w:sz w:val="24"/>
        </w:rPr>
        <w:t>»</w:t>
      </w:r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в лице </w:t>
      </w:r>
      <w:r>
        <w:rPr>
          <w:b/>
          <w:sz w:val="24"/>
        </w:rPr>
        <w:t xml:space="preserve">генерального директора Крыжановской Марии Валерьевны, </w:t>
      </w:r>
      <w:r>
        <w:rPr>
          <w:sz w:val="24"/>
        </w:rPr>
        <w:t>действующего на основании Устава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референса</w:t>
      </w:r>
      <w:r>
        <w:rPr>
          <w:spacing w:val="1"/>
          <w:sz w:val="24"/>
        </w:rPr>
        <w:t xml:space="preserve"> </w:t>
      </w:r>
      <w:r>
        <w:rPr>
          <w:sz w:val="24"/>
        </w:rPr>
        <w:t>РТО</w:t>
      </w:r>
      <w:r>
        <w:rPr>
          <w:spacing w:val="1"/>
          <w:sz w:val="24"/>
        </w:rPr>
        <w:t xml:space="preserve"> </w:t>
      </w:r>
      <w:r>
        <w:rPr>
          <w:sz w:val="24"/>
          <w:szCs w:val="24"/>
        </w:rPr>
        <w:t>015681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1"/>
          <w:sz w:val="24"/>
        </w:rPr>
        <w:t xml:space="preserve"> </w:t>
      </w:r>
      <w:r>
        <w:rPr>
          <w:b/>
          <w:bCs/>
          <w:sz w:val="24"/>
        </w:rPr>
        <w:t>«ОПЕРАТОР</w:t>
      </w:r>
      <w:r>
        <w:rPr>
          <w:b/>
          <w:bCs/>
          <w:spacing w:val="1"/>
          <w:sz w:val="24"/>
        </w:rPr>
        <w:t xml:space="preserve"> </w:t>
      </w:r>
      <w:r>
        <w:rPr>
          <w:b/>
          <w:bCs/>
          <w:sz w:val="24"/>
        </w:rPr>
        <w:t>СИСТЕМЫ»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2"/>
          <w:sz w:val="24"/>
        </w:rPr>
        <w:t xml:space="preserve"> </w:t>
      </w:r>
      <w:r>
        <w:rPr>
          <w:sz w:val="24"/>
        </w:rPr>
        <w:t>именуемые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«СТОРОНЫ»,</w:t>
      </w:r>
      <w:r>
        <w:rPr>
          <w:spacing w:val="57"/>
          <w:sz w:val="24"/>
        </w:rPr>
        <w:t xml:space="preserve"> </w:t>
      </w:r>
      <w:r>
        <w:rPr>
          <w:sz w:val="24"/>
        </w:rPr>
        <w:t>заключили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нижеследующем:</w:t>
      </w:r>
    </w:p>
    <w:p w:rsidR="0021111C" w:rsidRDefault="00737F95">
      <w:pPr>
        <w:pStyle w:val="a4"/>
        <w:spacing w:before="119"/>
        <w:ind w:left="103"/>
        <w:jc w:val="both"/>
      </w:pPr>
      <w:r>
        <w:rPr>
          <w:u w:val="single"/>
        </w:rPr>
        <w:t>Терминология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договора:</w:t>
      </w:r>
    </w:p>
    <w:p w:rsidR="0021111C" w:rsidRDefault="00737F95">
      <w:pPr>
        <w:pStyle w:val="a4"/>
        <w:ind w:left="103" w:right="196"/>
        <w:jc w:val="both"/>
      </w:pPr>
      <w:r>
        <w:rPr>
          <w:b/>
        </w:rPr>
        <w:t xml:space="preserve">Система - </w:t>
      </w:r>
      <w:r>
        <w:t xml:space="preserve">система </w:t>
      </w:r>
      <w:r>
        <w:rPr>
          <w:b/>
        </w:rPr>
        <w:t>«iVisa</w:t>
      </w:r>
      <w:r>
        <w:t>» - комплекс программных сервисов компании ООО «Айвиза», разработанный в</w:t>
      </w:r>
      <w:r>
        <w:rPr>
          <w:spacing w:val="1"/>
        </w:rPr>
        <w:t xml:space="preserve"> </w:t>
      </w:r>
      <w:r>
        <w:t>рамках интернет-проекта iVisa.ru для оказания услуги визовая поддержка (услуга) через интернет в режиме</w:t>
      </w:r>
      <w:r>
        <w:rPr>
          <w:spacing w:val="1"/>
        </w:rPr>
        <w:t xml:space="preserve"> </w:t>
      </w:r>
      <w:r>
        <w:t>реального</w:t>
      </w:r>
      <w:r>
        <w:rPr>
          <w:spacing w:val="-2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(онлайн).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«Виза Сервис»</w:t>
      </w:r>
      <w:r>
        <w:rPr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партнером</w:t>
      </w:r>
      <w:r>
        <w:rPr>
          <w:spacing w:val="-1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«Айвиза».</w:t>
      </w:r>
    </w:p>
    <w:p w:rsidR="0021111C" w:rsidRDefault="00737F95">
      <w:pPr>
        <w:pStyle w:val="a4"/>
        <w:tabs>
          <w:tab w:val="left" w:pos="5090"/>
        </w:tabs>
        <w:ind w:left="103" w:right="117"/>
      </w:pPr>
      <w:r>
        <w:rPr>
          <w:b/>
        </w:rPr>
        <w:t xml:space="preserve">Клиент – </w:t>
      </w:r>
      <w:r>
        <w:t>физическое лицо (юридическое лицо), заказавшее визовую поддержку (услугу) через Систему.</w:t>
      </w:r>
      <w:r>
        <w:rPr>
          <w:spacing w:val="1"/>
        </w:rPr>
        <w:t xml:space="preserve"> </w:t>
      </w:r>
      <w:r>
        <w:rPr>
          <w:b/>
        </w:rPr>
        <w:t>Визовая</w:t>
      </w:r>
      <w:r>
        <w:rPr>
          <w:b/>
          <w:spacing w:val="1"/>
        </w:rPr>
        <w:t xml:space="preserve"> </w:t>
      </w:r>
      <w:r>
        <w:rPr>
          <w:b/>
        </w:rPr>
        <w:t>поддержка</w:t>
      </w:r>
      <w:r>
        <w:rPr>
          <w:b/>
          <w:spacing w:val="1"/>
        </w:rPr>
        <w:t xml:space="preserve"> </w:t>
      </w:r>
      <w:r>
        <w:rPr>
          <w:b/>
        </w:rPr>
        <w:t>(визовое</w:t>
      </w:r>
      <w:r>
        <w:rPr>
          <w:b/>
          <w:spacing w:val="1"/>
        </w:rPr>
        <w:t xml:space="preserve"> </w:t>
      </w:r>
      <w:r>
        <w:rPr>
          <w:b/>
        </w:rPr>
        <w:t>приглашение)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законодательством,</w:t>
      </w:r>
      <w:r>
        <w:rPr>
          <w:spacing w:val="-57"/>
        </w:rPr>
        <w:t xml:space="preserve"> </w:t>
      </w:r>
      <w:r>
        <w:t>российская</w:t>
      </w:r>
      <w:r>
        <w:rPr>
          <w:spacing w:val="7"/>
        </w:rPr>
        <w:t xml:space="preserve"> </w:t>
      </w:r>
      <w:r>
        <w:t>виза</w:t>
      </w:r>
      <w:r>
        <w:rPr>
          <w:spacing w:val="8"/>
        </w:rPr>
        <w:t xml:space="preserve"> </w:t>
      </w:r>
      <w:r>
        <w:t>выдается</w:t>
      </w:r>
      <w:r>
        <w:rPr>
          <w:spacing w:val="7"/>
        </w:rPr>
        <w:t xml:space="preserve"> </w:t>
      </w:r>
      <w:r>
        <w:t>иностранному</w:t>
      </w:r>
      <w:r>
        <w:rPr>
          <w:spacing w:val="8"/>
        </w:rPr>
        <w:t xml:space="preserve"> </w:t>
      </w:r>
      <w:r>
        <w:t>гражданину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предъявлению</w:t>
      </w:r>
      <w:r>
        <w:rPr>
          <w:spacing w:val="7"/>
        </w:rPr>
        <w:t xml:space="preserve"> </w:t>
      </w:r>
      <w:r>
        <w:t>последним</w:t>
      </w:r>
      <w:r>
        <w:rPr>
          <w:spacing w:val="8"/>
        </w:rPr>
        <w:t xml:space="preserve"> </w:t>
      </w:r>
      <w:r>
        <w:t>документа,</w:t>
      </w:r>
      <w:r>
        <w:rPr>
          <w:spacing w:val="7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основанием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получение</w:t>
      </w:r>
      <w:r>
        <w:rPr>
          <w:spacing w:val="32"/>
        </w:rPr>
        <w:t xml:space="preserve"> </w:t>
      </w:r>
      <w:r>
        <w:t>визы</w:t>
      </w:r>
      <w:r>
        <w:rPr>
          <w:spacing w:val="32"/>
        </w:rPr>
        <w:t xml:space="preserve"> </w:t>
      </w:r>
      <w:r>
        <w:t>(далее</w:t>
      </w:r>
      <w:r>
        <w:rPr>
          <w:spacing w:val="32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визовая</w:t>
      </w:r>
      <w:r>
        <w:rPr>
          <w:spacing w:val="33"/>
        </w:rPr>
        <w:t xml:space="preserve"> </w:t>
      </w:r>
      <w:r>
        <w:t>поддержка).</w:t>
      </w:r>
      <w:r>
        <w:rPr>
          <w:spacing w:val="32"/>
        </w:rPr>
        <w:t xml:space="preserve"> </w:t>
      </w:r>
      <w:r>
        <w:t>Постановлением</w:t>
      </w:r>
      <w:r>
        <w:rPr>
          <w:spacing w:val="32"/>
        </w:rPr>
        <w:t xml:space="preserve"> </w:t>
      </w:r>
      <w:r>
        <w:t>Правительства</w:t>
      </w:r>
      <w:r>
        <w:rPr>
          <w:spacing w:val="3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74"/>
        </w:rPr>
        <w:t xml:space="preserve"> </w:t>
      </w:r>
      <w:r>
        <w:t>оформление</w:t>
      </w:r>
      <w:r>
        <w:rPr>
          <w:spacing w:val="74"/>
        </w:rPr>
        <w:t xml:space="preserve"> </w:t>
      </w:r>
      <w:r>
        <w:t>данного</w:t>
      </w:r>
      <w:r>
        <w:rPr>
          <w:spacing w:val="74"/>
        </w:rPr>
        <w:t xml:space="preserve"> </w:t>
      </w:r>
      <w:r>
        <w:t>документа</w:t>
      </w:r>
      <w:r>
        <w:tab/>
        <w:t>возложено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Министерство</w:t>
      </w:r>
      <w:r>
        <w:rPr>
          <w:spacing w:val="15"/>
        </w:rPr>
        <w:t xml:space="preserve"> </w:t>
      </w:r>
      <w:r>
        <w:t>иностранных</w:t>
      </w:r>
      <w:r>
        <w:rPr>
          <w:spacing w:val="15"/>
        </w:rPr>
        <w:t xml:space="preserve"> </w:t>
      </w:r>
      <w:r>
        <w:t>дел</w:t>
      </w:r>
      <w:r>
        <w:rPr>
          <w:spacing w:val="15"/>
        </w:rPr>
        <w:t xml:space="preserve"> </w:t>
      </w:r>
      <w:r>
        <w:t>РФ</w:t>
      </w:r>
      <w:r>
        <w:rPr>
          <w:spacing w:val="15"/>
        </w:rPr>
        <w:t xml:space="preserve"> </w:t>
      </w:r>
      <w:r>
        <w:t>(МИД</w:t>
      </w:r>
      <w:r>
        <w:rPr>
          <w:spacing w:val="-57"/>
        </w:rPr>
        <w:t xml:space="preserve"> </w:t>
      </w:r>
      <w:r>
        <w:t>России),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МВД</w:t>
      </w:r>
      <w:r>
        <w:rPr>
          <w:spacing w:val="-1"/>
        </w:rPr>
        <w:t xml:space="preserve"> </w:t>
      </w:r>
      <w:r>
        <w:t>РФ,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территориальные</w:t>
      </w:r>
      <w:r>
        <w:rPr>
          <w:spacing w:val="-2"/>
        </w:rPr>
        <w:t xml:space="preserve"> </w:t>
      </w:r>
      <w:r>
        <w:t>представительства.</w:t>
      </w:r>
    </w:p>
    <w:p w:rsidR="0021111C" w:rsidRDefault="00737F95">
      <w:pPr>
        <w:pStyle w:val="a4"/>
        <w:ind w:left="103" w:right="117"/>
      </w:pPr>
      <w:r>
        <w:rPr>
          <w:b/>
        </w:rPr>
        <w:t xml:space="preserve">Личный кабинет </w:t>
      </w:r>
      <w:r>
        <w:t>– индивидуальное рабочее пространство ОБЪЕКТА РАЗМЕЩЕНИЯ в Системе iVisa.</w:t>
      </w:r>
      <w:r>
        <w:rPr>
          <w:spacing w:val="1"/>
        </w:rPr>
        <w:t xml:space="preserve"> </w:t>
      </w:r>
      <w:r>
        <w:rPr>
          <w:b/>
        </w:rPr>
        <w:t>Лицевой</w:t>
      </w:r>
      <w:r>
        <w:rPr>
          <w:b/>
          <w:spacing w:val="42"/>
        </w:rPr>
        <w:t xml:space="preserve"> </w:t>
      </w:r>
      <w:r>
        <w:rPr>
          <w:b/>
        </w:rPr>
        <w:t>счет</w:t>
      </w:r>
      <w:r>
        <w:rPr>
          <w:b/>
          <w:spacing w:val="43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счет</w:t>
      </w:r>
      <w:r>
        <w:rPr>
          <w:spacing w:val="42"/>
        </w:rPr>
        <w:t xml:space="preserve"> </w:t>
      </w:r>
      <w:r>
        <w:t>ОБЪЕКТА</w:t>
      </w:r>
      <w:r>
        <w:rPr>
          <w:spacing w:val="43"/>
        </w:rPr>
        <w:t xml:space="preserve"> </w:t>
      </w:r>
      <w:r>
        <w:t>РАЗМЕЩЕНИЯ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Личном</w:t>
      </w:r>
      <w:r>
        <w:rPr>
          <w:spacing w:val="43"/>
        </w:rPr>
        <w:t xml:space="preserve"> </w:t>
      </w:r>
      <w:r>
        <w:t>кабинете,</w:t>
      </w:r>
      <w:r>
        <w:rPr>
          <w:spacing w:val="43"/>
        </w:rPr>
        <w:t xml:space="preserve"> </w:t>
      </w:r>
      <w:r>
        <w:t>предназначенный</w:t>
      </w:r>
      <w:r>
        <w:rPr>
          <w:spacing w:val="42"/>
        </w:rPr>
        <w:t xml:space="preserve"> </w:t>
      </w:r>
      <w:r>
        <w:t>для</w:t>
      </w:r>
      <w:r>
        <w:rPr>
          <w:spacing w:val="43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расчетов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ОПЕРАТОРОМ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оформлению</w:t>
      </w:r>
      <w:r>
        <w:rPr>
          <w:spacing w:val="-2"/>
        </w:rPr>
        <w:t xml:space="preserve"> </w:t>
      </w:r>
      <w:r>
        <w:t>визовых</w:t>
      </w:r>
      <w:r>
        <w:rPr>
          <w:spacing w:val="-2"/>
        </w:rPr>
        <w:t xml:space="preserve"> </w:t>
      </w:r>
      <w:r>
        <w:t>приглашений</w:t>
      </w:r>
      <w:r>
        <w:rPr>
          <w:spacing w:val="-2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Систему.</w:t>
      </w:r>
    </w:p>
    <w:p w:rsidR="0021111C" w:rsidRDefault="00737F95">
      <w:pPr>
        <w:pStyle w:val="a4"/>
        <w:ind w:left="103" w:right="117"/>
      </w:pPr>
      <w:r>
        <w:rPr>
          <w:b/>
        </w:rPr>
        <w:t>Онлайн-заказ</w:t>
      </w:r>
      <w:r>
        <w:rPr>
          <w:b/>
          <w:spacing w:val="44"/>
        </w:rPr>
        <w:t xml:space="preserve"> </w:t>
      </w:r>
      <w:r>
        <w:rPr>
          <w:b/>
        </w:rPr>
        <w:t>–</w:t>
      </w:r>
      <w:r>
        <w:rPr>
          <w:b/>
          <w:spacing w:val="44"/>
        </w:rPr>
        <w:t xml:space="preserve"> </w:t>
      </w:r>
      <w:r>
        <w:t>заказ</w:t>
      </w:r>
      <w:r>
        <w:rPr>
          <w:spacing w:val="44"/>
        </w:rPr>
        <w:t xml:space="preserve"> </w:t>
      </w:r>
      <w:r>
        <w:t>Клиентом</w:t>
      </w:r>
      <w:r>
        <w:rPr>
          <w:spacing w:val="45"/>
        </w:rPr>
        <w:t xml:space="preserve"> </w:t>
      </w:r>
      <w:r>
        <w:t>услуги</w:t>
      </w:r>
      <w:r>
        <w:rPr>
          <w:spacing w:val="44"/>
        </w:rPr>
        <w:t xml:space="preserve"> </w:t>
      </w:r>
      <w:r>
        <w:t>визовая</w:t>
      </w:r>
      <w:r>
        <w:rPr>
          <w:spacing w:val="44"/>
        </w:rPr>
        <w:t xml:space="preserve"> </w:t>
      </w:r>
      <w:r>
        <w:t>поддержка</w:t>
      </w:r>
      <w:r>
        <w:rPr>
          <w:spacing w:val="44"/>
        </w:rPr>
        <w:t xml:space="preserve"> </w:t>
      </w:r>
      <w:r>
        <w:t>(услуга)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режиме</w:t>
      </w:r>
      <w:r>
        <w:rPr>
          <w:spacing w:val="44"/>
        </w:rPr>
        <w:t xml:space="preserve"> </w:t>
      </w:r>
      <w:r>
        <w:t>реального</w:t>
      </w:r>
      <w:r>
        <w:rPr>
          <w:spacing w:val="44"/>
        </w:rPr>
        <w:t xml:space="preserve"> </w:t>
      </w:r>
      <w:r>
        <w:t>времени</w:t>
      </w:r>
      <w:r>
        <w:rPr>
          <w:spacing w:val="45"/>
        </w:rPr>
        <w:t xml:space="preserve"> </w:t>
      </w:r>
      <w:r>
        <w:t>через</w:t>
      </w:r>
      <w:r>
        <w:rPr>
          <w:spacing w:val="-57"/>
        </w:rPr>
        <w:t xml:space="preserve"> </w:t>
      </w:r>
      <w:r>
        <w:t>Интернет.</w:t>
      </w:r>
    </w:p>
    <w:p w:rsidR="0021111C" w:rsidRDefault="00737F95">
      <w:pPr>
        <w:pStyle w:val="a4"/>
        <w:ind w:left="103" w:right="196"/>
        <w:jc w:val="both"/>
      </w:pPr>
      <w:r>
        <w:rPr>
          <w:b/>
        </w:rPr>
        <w:t xml:space="preserve">Электронная оплата </w:t>
      </w:r>
      <w:r>
        <w:t>– оплата Клиентом заказанных через Систему визовых приглашений (услуг) в режиме</w:t>
      </w:r>
      <w:r>
        <w:rPr>
          <w:spacing w:val="-57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заказа.</w:t>
      </w:r>
      <w:r>
        <w:rPr>
          <w:spacing w:val="1"/>
        </w:rPr>
        <w:t xml:space="preserve"> </w:t>
      </w:r>
      <w:r>
        <w:t>Оплата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Клиент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банковскую</w:t>
      </w:r>
      <w:r>
        <w:rPr>
          <w:spacing w:val="1"/>
        </w:rPr>
        <w:t xml:space="preserve"> </w:t>
      </w:r>
      <w:r>
        <w:t>карту.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договоре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рассматриваются.</w:t>
      </w:r>
    </w:p>
    <w:p w:rsidR="0021111C" w:rsidRDefault="00737F95">
      <w:pPr>
        <w:ind w:left="103" w:right="196"/>
        <w:jc w:val="both"/>
        <w:rPr>
          <w:sz w:val="24"/>
        </w:rPr>
      </w:pPr>
      <w:r>
        <w:rPr>
          <w:b/>
          <w:sz w:val="24"/>
        </w:rPr>
        <w:t xml:space="preserve">Аннулирование заказа </w:t>
      </w:r>
      <w:r>
        <w:rPr>
          <w:sz w:val="24"/>
        </w:rPr>
        <w:t>– отмена Клиентом через Систему забронированных им визовых приглашений</w:t>
      </w:r>
      <w:r>
        <w:rPr>
          <w:spacing w:val="1"/>
          <w:sz w:val="24"/>
        </w:rPr>
        <w:t xml:space="preserve"> </w:t>
      </w:r>
      <w:r>
        <w:rPr>
          <w:sz w:val="24"/>
        </w:rPr>
        <w:t>(услуг).</w:t>
      </w:r>
    </w:p>
    <w:p w:rsidR="0021111C" w:rsidRDefault="00737F95">
      <w:pPr>
        <w:pStyle w:val="a4"/>
        <w:tabs>
          <w:tab w:val="left" w:pos="1108"/>
          <w:tab w:val="left" w:pos="1426"/>
          <w:tab w:val="left" w:pos="1458"/>
          <w:tab w:val="left" w:pos="2635"/>
          <w:tab w:val="left" w:pos="2717"/>
          <w:tab w:val="left" w:pos="3244"/>
          <w:tab w:val="left" w:pos="4534"/>
          <w:tab w:val="left" w:pos="4940"/>
          <w:tab w:val="left" w:pos="5734"/>
          <w:tab w:val="left" w:pos="5923"/>
          <w:tab w:val="left" w:pos="7262"/>
          <w:tab w:val="left" w:pos="7500"/>
          <w:tab w:val="left" w:pos="7849"/>
          <w:tab w:val="left" w:pos="8190"/>
          <w:tab w:val="left" w:pos="8657"/>
          <w:tab w:val="left" w:pos="8993"/>
          <w:tab w:val="left" w:pos="9956"/>
        </w:tabs>
        <w:ind w:left="103" w:right="196"/>
      </w:pPr>
      <w:r>
        <w:rPr>
          <w:b/>
        </w:rPr>
        <w:t xml:space="preserve">Отчетный период </w:t>
      </w:r>
      <w:r>
        <w:t>– в рамках данного Договора за отчетный период принимается календарный месяц.</w:t>
      </w:r>
      <w:r>
        <w:rPr>
          <w:spacing w:val="1"/>
        </w:rPr>
        <w:t xml:space="preserve"> </w:t>
      </w:r>
      <w:r>
        <w:rPr>
          <w:b/>
        </w:rPr>
        <w:t>Ваучер</w:t>
      </w:r>
      <w:r>
        <w:rPr>
          <w:b/>
        </w:rPr>
        <w:tab/>
      </w:r>
      <w:r>
        <w:t>–</w:t>
      </w:r>
      <w:r>
        <w:tab/>
      </w:r>
      <w:r>
        <w:tab/>
        <w:t>документ,</w:t>
      </w:r>
      <w:r>
        <w:tab/>
      </w:r>
      <w:r>
        <w:tab/>
        <w:t>отображающий</w:t>
      </w:r>
      <w:r>
        <w:tab/>
        <w:t>подробную</w:t>
      </w:r>
      <w:r>
        <w:tab/>
      </w:r>
      <w:r>
        <w:tab/>
      </w:r>
      <w:r>
        <w:rPr>
          <w:spacing w:val="-1"/>
        </w:rPr>
        <w:t>информацию</w:t>
      </w:r>
      <w:r>
        <w:rPr>
          <w:spacing w:val="-1"/>
        </w:rPr>
        <w:tab/>
      </w:r>
      <w:r>
        <w:rPr>
          <w:spacing w:val="-1"/>
        </w:rPr>
        <w:tab/>
      </w:r>
      <w:r>
        <w:t>о</w:t>
      </w:r>
      <w:r>
        <w:tab/>
        <w:t>Клиенте.</w:t>
      </w:r>
      <w:r>
        <w:tab/>
        <w:t>Ваучер</w:t>
      </w:r>
      <w:r>
        <w:tab/>
      </w:r>
      <w:r>
        <w:rPr>
          <w:spacing w:val="-1"/>
        </w:rPr>
        <w:t>формируется</w:t>
      </w:r>
      <w:r>
        <w:rPr>
          <w:spacing w:val="-57"/>
        </w:rPr>
        <w:t xml:space="preserve"> </w:t>
      </w:r>
      <w:r>
        <w:t>автоматически</w:t>
      </w:r>
      <w:r>
        <w:rPr>
          <w:spacing w:val="33"/>
        </w:rPr>
        <w:t xml:space="preserve"> </w:t>
      </w:r>
      <w:r>
        <w:t>системой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процессе</w:t>
      </w:r>
      <w:r>
        <w:rPr>
          <w:spacing w:val="33"/>
        </w:rPr>
        <w:t xml:space="preserve"> </w:t>
      </w:r>
      <w:r>
        <w:t>заказа.</w:t>
      </w:r>
      <w:r>
        <w:rPr>
          <w:spacing w:val="34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подтверждении</w:t>
      </w:r>
      <w:r>
        <w:rPr>
          <w:spacing w:val="34"/>
        </w:rPr>
        <w:t xml:space="preserve"> </w:t>
      </w:r>
      <w:r>
        <w:t>Клиентом</w:t>
      </w:r>
      <w:r>
        <w:rPr>
          <w:spacing w:val="33"/>
        </w:rPr>
        <w:t xml:space="preserve"> </w:t>
      </w:r>
      <w:r>
        <w:t>заказа</w:t>
      </w:r>
      <w:r>
        <w:rPr>
          <w:spacing w:val="34"/>
        </w:rPr>
        <w:t xml:space="preserve"> </w:t>
      </w:r>
      <w:r>
        <w:t>ваучер</w:t>
      </w:r>
      <w:r>
        <w:rPr>
          <w:spacing w:val="33"/>
        </w:rPr>
        <w:t xml:space="preserve"> </w:t>
      </w:r>
      <w:r>
        <w:t>направляется</w:t>
      </w:r>
      <w:r>
        <w:rPr>
          <w:spacing w:val="3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указанный</w:t>
      </w:r>
      <w:r>
        <w:tab/>
        <w:t>клиентом</w:t>
      </w:r>
      <w:r>
        <w:tab/>
        <w:t>при</w:t>
      </w:r>
      <w:r>
        <w:tab/>
        <w:t>бронировании</w:t>
      </w:r>
      <w:r>
        <w:tab/>
        <w:t>адрес</w:t>
      </w:r>
      <w:r>
        <w:tab/>
        <w:t>электронной</w:t>
      </w:r>
      <w:r>
        <w:tab/>
        <w:t>почты,</w:t>
      </w:r>
      <w:r>
        <w:tab/>
        <w:t>на</w:t>
      </w:r>
      <w:r>
        <w:tab/>
        <w:t>указанный</w:t>
      </w:r>
      <w:r>
        <w:tab/>
        <w:t>ОБЪЕКТОМ</w:t>
      </w:r>
      <w:r>
        <w:rPr>
          <w:spacing w:val="-57"/>
        </w:rPr>
        <w:t xml:space="preserve"> </w:t>
      </w:r>
      <w:r>
        <w:t>РАЗМЕЩЕНИЯ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Системе</w:t>
      </w:r>
      <w:r>
        <w:rPr>
          <w:spacing w:val="24"/>
        </w:rPr>
        <w:t xml:space="preserve"> </w:t>
      </w:r>
      <w:r>
        <w:t>адрес</w:t>
      </w:r>
      <w:r>
        <w:rPr>
          <w:spacing w:val="24"/>
        </w:rPr>
        <w:t xml:space="preserve"> </w:t>
      </w:r>
      <w:r>
        <w:t>электронной</w:t>
      </w:r>
      <w:r>
        <w:rPr>
          <w:spacing w:val="24"/>
        </w:rPr>
        <w:t xml:space="preserve"> </w:t>
      </w:r>
      <w:r>
        <w:t>почты,</w:t>
      </w:r>
      <w:r>
        <w:rPr>
          <w:spacing w:val="24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также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адрес</w:t>
      </w:r>
      <w:r>
        <w:rPr>
          <w:spacing w:val="24"/>
        </w:rPr>
        <w:t xml:space="preserve"> </w:t>
      </w:r>
      <w:r>
        <w:t>электронной</w:t>
      </w:r>
      <w:r>
        <w:rPr>
          <w:spacing w:val="24"/>
        </w:rPr>
        <w:t xml:space="preserve"> </w:t>
      </w:r>
      <w:r>
        <w:t>почты</w:t>
      </w:r>
      <w:r>
        <w:rPr>
          <w:spacing w:val="24"/>
        </w:rPr>
        <w:t xml:space="preserve"> </w:t>
      </w:r>
      <w:r>
        <w:t>службы</w:t>
      </w:r>
      <w:r>
        <w:rPr>
          <w:spacing w:val="-57"/>
        </w:rPr>
        <w:t xml:space="preserve"> </w:t>
      </w:r>
      <w:r>
        <w:t>технической</w:t>
      </w:r>
      <w:r>
        <w:rPr>
          <w:spacing w:val="39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компании</w:t>
      </w:r>
      <w:r>
        <w:rPr>
          <w:spacing w:val="40"/>
        </w:rPr>
        <w:t xml:space="preserve"> </w:t>
      </w:r>
      <w:r>
        <w:t>iVisa.</w:t>
      </w:r>
      <w:r>
        <w:rPr>
          <w:spacing w:val="40"/>
        </w:rPr>
        <w:t xml:space="preserve"> </w:t>
      </w:r>
      <w:r>
        <w:t>Ваучер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визовым</w:t>
      </w:r>
      <w:r>
        <w:rPr>
          <w:spacing w:val="40"/>
        </w:rPr>
        <w:t xml:space="preserve"> </w:t>
      </w:r>
      <w:r>
        <w:t>(туристическим)</w:t>
      </w:r>
      <w:r>
        <w:rPr>
          <w:spacing w:val="40"/>
        </w:rPr>
        <w:t xml:space="preserve"> </w:t>
      </w:r>
      <w:r>
        <w:t>приглашением.</w:t>
      </w:r>
      <w:r>
        <w:rPr>
          <w:spacing w:val="39"/>
        </w:rPr>
        <w:t xml:space="preserve"> </w:t>
      </w:r>
      <w:r>
        <w:t>Если</w:t>
      </w:r>
      <w:r>
        <w:rPr>
          <w:spacing w:val="-57"/>
        </w:rPr>
        <w:t xml:space="preserve"> </w:t>
      </w:r>
      <w:r>
        <w:t>Клиенту</w:t>
      </w:r>
      <w:r>
        <w:rPr>
          <w:spacing w:val="4"/>
        </w:rPr>
        <w:t xml:space="preserve"> </w:t>
      </w:r>
      <w:r>
        <w:t>необходим</w:t>
      </w:r>
      <w:r>
        <w:rPr>
          <w:spacing w:val="4"/>
        </w:rPr>
        <w:t xml:space="preserve"> </w:t>
      </w:r>
      <w:r>
        <w:t>оригинал</w:t>
      </w:r>
      <w:r>
        <w:rPr>
          <w:spacing w:val="4"/>
        </w:rPr>
        <w:t xml:space="preserve"> </w:t>
      </w:r>
      <w:r>
        <w:t>ваучера,</w:t>
      </w:r>
      <w:r>
        <w:rPr>
          <w:spacing w:val="4"/>
        </w:rPr>
        <w:t xml:space="preserve"> </w:t>
      </w:r>
      <w:r>
        <w:t>то</w:t>
      </w:r>
      <w:r>
        <w:rPr>
          <w:spacing w:val="4"/>
        </w:rPr>
        <w:t xml:space="preserve"> </w:t>
      </w:r>
      <w:r>
        <w:t>он</w:t>
      </w:r>
      <w:r>
        <w:rPr>
          <w:spacing w:val="4"/>
        </w:rPr>
        <w:t xml:space="preserve"> </w:t>
      </w:r>
      <w:r>
        <w:t>должен</w:t>
      </w:r>
      <w:r>
        <w:rPr>
          <w:spacing w:val="4"/>
        </w:rPr>
        <w:t xml:space="preserve"> </w:t>
      </w:r>
      <w:r>
        <w:t>заказать</w:t>
      </w:r>
      <w:r>
        <w:rPr>
          <w:spacing w:val="4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ОПЕРАТОРА</w:t>
      </w:r>
      <w:r>
        <w:rPr>
          <w:spacing w:val="4"/>
        </w:rPr>
        <w:t xml:space="preserve"> </w:t>
      </w:r>
      <w:r>
        <w:t>СИСТЕМЫ</w:t>
      </w:r>
      <w:r>
        <w:rPr>
          <w:spacing w:val="4"/>
        </w:rPr>
        <w:t xml:space="preserve"> </w:t>
      </w:r>
      <w:r>
        <w:t>доставку</w:t>
      </w:r>
      <w:r>
        <w:rPr>
          <w:spacing w:val="4"/>
        </w:rPr>
        <w:t xml:space="preserve"> </w:t>
      </w:r>
      <w:r>
        <w:t>ваучера,</w:t>
      </w:r>
      <w:r>
        <w:rPr>
          <w:spacing w:val="-57"/>
        </w:rPr>
        <w:t xml:space="preserve"> </w:t>
      </w:r>
      <w:r>
        <w:t>сообщив</w:t>
      </w:r>
      <w:r>
        <w:rPr>
          <w:spacing w:val="8"/>
        </w:rPr>
        <w:t xml:space="preserve"> </w:t>
      </w:r>
      <w:r>
        <w:t>номер</w:t>
      </w:r>
      <w:r>
        <w:rPr>
          <w:spacing w:val="9"/>
        </w:rPr>
        <w:t xml:space="preserve"> </w:t>
      </w:r>
      <w:r>
        <w:t>своего</w:t>
      </w:r>
      <w:r>
        <w:rPr>
          <w:spacing w:val="8"/>
        </w:rPr>
        <w:t xml:space="preserve"> </w:t>
      </w:r>
      <w:r>
        <w:t>заказа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ответ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сообщение,</w:t>
      </w:r>
      <w:r>
        <w:rPr>
          <w:spacing w:val="9"/>
        </w:rPr>
        <w:t xml:space="preserve"> </w:t>
      </w:r>
      <w:r>
        <w:t>полученное</w:t>
      </w:r>
      <w:r>
        <w:rPr>
          <w:spacing w:val="8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электронной</w:t>
      </w:r>
      <w:r>
        <w:rPr>
          <w:spacing w:val="8"/>
        </w:rPr>
        <w:t xml:space="preserve"> </w:t>
      </w:r>
      <w:r>
        <w:t>почте.</w:t>
      </w:r>
      <w:r>
        <w:rPr>
          <w:spacing w:val="9"/>
        </w:rPr>
        <w:t xml:space="preserve"> </w:t>
      </w:r>
      <w:r>
        <w:t>Контактные</w:t>
      </w:r>
      <w:r>
        <w:rPr>
          <w:spacing w:val="8"/>
        </w:rPr>
        <w:t xml:space="preserve"> </w:t>
      </w:r>
      <w:r>
        <w:t>данные</w:t>
      </w:r>
      <w:r>
        <w:rPr>
          <w:spacing w:val="-57"/>
        </w:rPr>
        <w:t xml:space="preserve"> </w:t>
      </w:r>
      <w:r>
        <w:t>ОПЕРАТОРА</w:t>
      </w:r>
      <w:r>
        <w:rPr>
          <w:spacing w:val="17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обозначаются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ваучере.</w:t>
      </w:r>
      <w:r>
        <w:rPr>
          <w:spacing w:val="18"/>
        </w:rPr>
        <w:t xml:space="preserve"> </w:t>
      </w:r>
      <w:r>
        <w:t>Пересылка</w:t>
      </w:r>
      <w:r>
        <w:rPr>
          <w:spacing w:val="18"/>
        </w:rPr>
        <w:t xml:space="preserve"> </w:t>
      </w:r>
      <w:r>
        <w:t>оригинала</w:t>
      </w:r>
      <w:r>
        <w:rPr>
          <w:spacing w:val="18"/>
        </w:rPr>
        <w:t xml:space="preserve"> </w:t>
      </w:r>
      <w:r>
        <w:t>курьерской</w:t>
      </w:r>
      <w:r>
        <w:rPr>
          <w:spacing w:val="17"/>
        </w:rPr>
        <w:t xml:space="preserve"> </w:t>
      </w:r>
      <w:r>
        <w:t>почтой</w:t>
      </w:r>
      <w:r>
        <w:rPr>
          <w:spacing w:val="18"/>
        </w:rPr>
        <w:t xml:space="preserve"> </w:t>
      </w:r>
      <w:r>
        <w:t>оплачивается</w:t>
      </w:r>
      <w:r>
        <w:rPr>
          <w:spacing w:val="-57"/>
        </w:rPr>
        <w:t xml:space="preserve"> </w:t>
      </w:r>
      <w:r>
        <w:t>Клиентом</w:t>
      </w:r>
      <w:r>
        <w:rPr>
          <w:spacing w:val="37"/>
        </w:rPr>
        <w:t xml:space="preserve"> </w:t>
      </w:r>
      <w:r>
        <w:t>дополнительно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тарифами</w:t>
      </w:r>
      <w:r>
        <w:rPr>
          <w:spacing w:val="37"/>
        </w:rPr>
        <w:t xml:space="preserve"> </w:t>
      </w:r>
      <w:r>
        <w:t>курьерской</w:t>
      </w:r>
      <w:r>
        <w:rPr>
          <w:spacing w:val="37"/>
        </w:rPr>
        <w:t xml:space="preserve"> </w:t>
      </w:r>
      <w:r>
        <w:t>службы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накладными</w:t>
      </w:r>
      <w:r>
        <w:rPr>
          <w:spacing w:val="37"/>
        </w:rPr>
        <w:t xml:space="preserve"> </w:t>
      </w:r>
      <w:r>
        <w:t>расходами</w:t>
      </w:r>
      <w:r>
        <w:rPr>
          <w:spacing w:val="-57"/>
        </w:rPr>
        <w:t xml:space="preserve"> </w:t>
      </w:r>
      <w:r>
        <w:t>ОПЕРАТОРА</w:t>
      </w:r>
      <w:r>
        <w:rPr>
          <w:spacing w:val="-2"/>
        </w:rPr>
        <w:t xml:space="preserve"> </w:t>
      </w:r>
      <w:r>
        <w:t>СИСТЕМЫ.</w:t>
      </w:r>
    </w:p>
    <w:p w:rsidR="0021111C" w:rsidRDefault="00737F95">
      <w:pPr>
        <w:pStyle w:val="a3"/>
        <w:numPr>
          <w:ilvl w:val="0"/>
          <w:numId w:val="1"/>
        </w:numPr>
        <w:tabs>
          <w:tab w:val="left" w:pos="4827"/>
        </w:tabs>
        <w:spacing w:before="120"/>
        <w:ind w:right="0" w:hanging="361"/>
        <w:jc w:val="both"/>
        <w:rPr>
          <w:sz w:val="20"/>
        </w:rPr>
      </w:pPr>
      <w:r>
        <w:rPr>
          <w:sz w:val="24"/>
        </w:rPr>
        <w:t>ПРЕДМЕТ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ДОГОВОРА</w:t>
      </w:r>
    </w:p>
    <w:p w:rsidR="0021111C" w:rsidRDefault="00737F95">
      <w:pPr>
        <w:pStyle w:val="a3"/>
        <w:numPr>
          <w:ilvl w:val="1"/>
          <w:numId w:val="2"/>
        </w:numPr>
        <w:tabs>
          <w:tab w:val="left" w:pos="464"/>
        </w:tabs>
        <w:rPr>
          <w:sz w:val="24"/>
        </w:rPr>
      </w:pPr>
      <w:r>
        <w:rPr>
          <w:sz w:val="24"/>
        </w:rPr>
        <w:t>ОПЕРАТОР СИСТЕМЫ от своего имени предоставляет ОБЪЕКТУ РАЗМЕЩЕНИЯ услугу по онлайн-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(а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ваучера),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консульство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въездной</w:t>
      </w:r>
      <w:r>
        <w:rPr>
          <w:spacing w:val="1"/>
          <w:sz w:val="24"/>
        </w:rPr>
        <w:t xml:space="preserve"> </w:t>
      </w:r>
      <w:r>
        <w:rPr>
          <w:sz w:val="24"/>
        </w:rPr>
        <w:t>визы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Союза,</w:t>
      </w:r>
      <w:r>
        <w:rPr>
          <w:spacing w:val="1"/>
          <w:sz w:val="24"/>
        </w:rPr>
        <w:t xml:space="preserve"> </w:t>
      </w:r>
      <w:r>
        <w:rPr>
          <w:sz w:val="24"/>
        </w:rPr>
        <w:t>США,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Австралии, Новой Зеландии, Канады, Японии, Кореи, Мексики, </w:t>
      </w:r>
      <w:r>
        <w:rPr>
          <w:color w:val="222222"/>
          <w:sz w:val="24"/>
          <w:szCs w:val="24"/>
        </w:rPr>
        <w:t>Вьетнама, Индии, Китая, Шри Ланки, Иордании, Тайваня, Камбоджи, Египта, Индонезии, Коста-Рики, Малайзии, Марокко,  ОАЭ, Саудовской Аравии, Сингапура, Тайланда, Омана,</w:t>
      </w:r>
      <w:r>
        <w:rPr>
          <w:sz w:val="24"/>
        </w:rPr>
        <w:t xml:space="preserve"> а также услугу по приему оплаты за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iVisa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Интернет.</w:t>
      </w:r>
    </w:p>
    <w:p w:rsidR="0021111C" w:rsidRDefault="00737F95">
      <w:pPr>
        <w:pStyle w:val="a3"/>
        <w:numPr>
          <w:ilvl w:val="1"/>
          <w:numId w:val="2"/>
        </w:numPr>
        <w:tabs>
          <w:tab w:val="left" w:pos="464"/>
        </w:tabs>
        <w:rPr>
          <w:sz w:val="20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неисключительное,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непередаваемое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 кабинете с целью предоставления возможности пользователям Интернета заказывать визовую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времени.</w:t>
      </w:r>
    </w:p>
    <w:p w:rsidR="0021111C" w:rsidRDefault="00737F95">
      <w:pPr>
        <w:pStyle w:val="a3"/>
        <w:numPr>
          <w:ilvl w:val="1"/>
          <w:numId w:val="2"/>
        </w:numPr>
        <w:tabs>
          <w:tab w:val="left" w:pos="464"/>
        </w:tabs>
        <w:spacing w:before="6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958016" behindDoc="1" locked="0" layoutInCell="1" hidden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6350" t="6350" r="6350" b="6350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0" h="16820">
                              <a:moveTo>
                                <a:pt x="0" y="0"/>
                              </a:move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4B4B4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595pt;height:841pt;mso-wrap-style:behind;mso-position-horizontal-relative:page;mso-position-vertical-relative:page;v-text-anchor:middle;z-index:-15958016" coordsize="11900, 16820" o:allowincell="t" path="m0,0l11900,0l11900,16820m0,16820l0,0e" filled="f" stroked="t" strokecolor="#b4b4b4" strokeweight="1pt">
                <v:stroke/>
              </v:shape>
            </w:pict>
          </mc:Fallback>
        </mc:AlternateConten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61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кабинету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Системы.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2"/>
          <w:sz w:val="24"/>
        </w:rPr>
        <w:t xml:space="preserve"> </w:t>
      </w:r>
      <w:r>
        <w:rPr>
          <w:sz w:val="24"/>
        </w:rPr>
        <w:t>отражена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№1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Договору.</w:t>
      </w:r>
    </w:p>
    <w:p w:rsidR="0021111C" w:rsidRDefault="00737F95">
      <w:pPr>
        <w:pStyle w:val="a3"/>
        <w:numPr>
          <w:ilvl w:val="1"/>
          <w:numId w:val="2"/>
        </w:numPr>
        <w:tabs>
          <w:tab w:val="left" w:pos="464"/>
        </w:tabs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месячного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1"/>
          <w:sz w:val="24"/>
        </w:rPr>
        <w:t xml:space="preserve"> </w:t>
      </w:r>
      <w:r>
        <w:rPr>
          <w:sz w:val="24"/>
        </w:rPr>
        <w:t>сверку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заказов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период.</w:t>
      </w:r>
    </w:p>
    <w:p w:rsidR="0021111C" w:rsidRDefault="00737F95">
      <w:pPr>
        <w:pStyle w:val="a3"/>
        <w:numPr>
          <w:ilvl w:val="2"/>
          <w:numId w:val="2"/>
        </w:numPr>
        <w:tabs>
          <w:tab w:val="left" w:pos="824"/>
        </w:tabs>
        <w:ind w:hanging="360"/>
        <w:rPr>
          <w:sz w:val="24"/>
        </w:rPr>
      </w:pP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8"/>
          <w:sz w:val="24"/>
        </w:rPr>
        <w:t xml:space="preserve"> </w:t>
      </w:r>
      <w:r>
        <w:rPr>
          <w:sz w:val="24"/>
        </w:rPr>
        <w:t>если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8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8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8"/>
          <w:sz w:val="24"/>
        </w:rPr>
        <w:t xml:space="preserve"> </w:t>
      </w:r>
      <w:r>
        <w:rPr>
          <w:sz w:val="24"/>
        </w:rPr>
        <w:t>было</w:t>
      </w:r>
      <w:r>
        <w:rPr>
          <w:spacing w:val="7"/>
          <w:sz w:val="24"/>
        </w:rPr>
        <w:t xml:space="preserve"> </w:t>
      </w:r>
      <w:r>
        <w:rPr>
          <w:sz w:val="24"/>
        </w:rPr>
        <w:t>оформлено</w:t>
      </w:r>
      <w:r>
        <w:rPr>
          <w:spacing w:val="8"/>
          <w:sz w:val="24"/>
        </w:rPr>
        <w:t xml:space="preserve"> </w:t>
      </w:r>
      <w:r>
        <w:rPr>
          <w:sz w:val="24"/>
        </w:rPr>
        <w:t>не</w:t>
      </w:r>
      <w:r>
        <w:rPr>
          <w:spacing w:val="8"/>
          <w:sz w:val="24"/>
        </w:rPr>
        <w:t xml:space="preserve"> </w:t>
      </w:r>
      <w:r>
        <w:rPr>
          <w:sz w:val="24"/>
        </w:rPr>
        <w:t>менее</w:t>
      </w:r>
      <w:r>
        <w:rPr>
          <w:spacing w:val="8"/>
          <w:sz w:val="24"/>
        </w:rPr>
        <w:t xml:space="preserve"> </w:t>
      </w:r>
      <w:r>
        <w:rPr>
          <w:sz w:val="24"/>
        </w:rPr>
        <w:t>5</w:t>
      </w:r>
      <w:r>
        <w:rPr>
          <w:spacing w:val="7"/>
          <w:sz w:val="24"/>
        </w:rPr>
        <w:t xml:space="preserve"> </w:t>
      </w:r>
      <w:r>
        <w:rPr>
          <w:sz w:val="24"/>
        </w:rPr>
        <w:t>заказов,</w:t>
      </w:r>
      <w:r>
        <w:rPr>
          <w:spacing w:val="8"/>
          <w:sz w:val="24"/>
        </w:rPr>
        <w:t xml:space="preserve"> </w:t>
      </w:r>
      <w:r>
        <w:rPr>
          <w:sz w:val="24"/>
        </w:rPr>
        <w:t>то</w:t>
      </w:r>
      <w:r>
        <w:rPr>
          <w:spacing w:val="8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1"/>
          <w:sz w:val="24"/>
        </w:rPr>
        <w:t xml:space="preserve"> </w:t>
      </w:r>
      <w:r>
        <w:rPr>
          <w:sz w:val="24"/>
        </w:rPr>
        <w:t>автоматически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продлевается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еще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месяцев.</w:t>
      </w:r>
    </w:p>
    <w:p w:rsidR="0021111C" w:rsidRDefault="00737F95">
      <w:pPr>
        <w:pStyle w:val="a3"/>
        <w:numPr>
          <w:ilvl w:val="2"/>
          <w:numId w:val="2"/>
        </w:numPr>
        <w:tabs>
          <w:tab w:val="left" w:pos="824"/>
        </w:tabs>
        <w:ind w:hanging="360"/>
        <w:rPr>
          <w:sz w:val="24"/>
        </w:rPr>
      </w:pPr>
      <w:r>
        <w:rPr>
          <w:sz w:val="24"/>
        </w:rPr>
        <w:t>В случае,если в Системе ОБЪЕКТА РАЗМЕЩЕНИЯ было оформлено менее 5 заказов, то доступ к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ограничивается,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продлить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месяцев,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продления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равна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подключения.</w:t>
      </w:r>
    </w:p>
    <w:p w:rsidR="0021111C" w:rsidRDefault="00737F95">
      <w:pPr>
        <w:pStyle w:val="a3"/>
        <w:numPr>
          <w:ilvl w:val="2"/>
          <w:numId w:val="2"/>
        </w:numPr>
        <w:tabs>
          <w:tab w:val="left" w:pos="824"/>
        </w:tabs>
        <w:ind w:hanging="360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продлевает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60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z w:val="24"/>
        </w:rPr>
        <w:t>дней,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1"/>
          <w:sz w:val="24"/>
        </w:rPr>
        <w:t xml:space="preserve"> </w:t>
      </w:r>
      <w:r>
        <w:rPr>
          <w:sz w:val="24"/>
        </w:rPr>
        <w:t>блокирует.</w:t>
      </w:r>
    </w:p>
    <w:p w:rsidR="0021111C" w:rsidRDefault="0021111C">
      <w:pPr>
        <w:pStyle w:val="a4"/>
        <w:spacing w:before="11"/>
        <w:rPr>
          <w:sz w:val="23"/>
        </w:rPr>
      </w:pPr>
    </w:p>
    <w:p w:rsidR="0021111C" w:rsidRDefault="00737F95">
      <w:pPr>
        <w:pStyle w:val="a3"/>
        <w:numPr>
          <w:ilvl w:val="0"/>
          <w:numId w:val="1"/>
        </w:numPr>
        <w:tabs>
          <w:tab w:val="left" w:pos="3235"/>
          <w:tab w:val="left" w:pos="3236"/>
        </w:tabs>
        <w:ind w:left="3235" w:right="0" w:hanging="361"/>
        <w:jc w:val="left"/>
        <w:rPr>
          <w:sz w:val="20"/>
        </w:rPr>
      </w:pPr>
      <w:r>
        <w:rPr>
          <w:sz w:val="24"/>
        </w:rPr>
        <w:t>ОБЯЗАННОСТИ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СТОРОН</w:t>
      </w:r>
    </w:p>
    <w:p w:rsidR="0021111C" w:rsidRDefault="00737F95">
      <w:pPr>
        <w:pStyle w:val="a3"/>
        <w:numPr>
          <w:ilvl w:val="1"/>
          <w:numId w:val="3"/>
        </w:numPr>
        <w:tabs>
          <w:tab w:val="left" w:pos="464"/>
        </w:tabs>
        <w:ind w:right="0" w:hanging="361"/>
        <w:rPr>
          <w:sz w:val="24"/>
        </w:rPr>
      </w:pPr>
      <w:r>
        <w:rPr>
          <w:sz w:val="24"/>
        </w:rPr>
        <w:t>ОБЪЕКТ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обязуется: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входа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имена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пароли,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подачу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прибытии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убытии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оказывалась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МВД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соответствии с Постановлением Правительства РФ от 10.05.2010 №310 «Об утверждении 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 сведений о прибытии в место пребывания и убытии из места пребывания иностранных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 и лиц без гражданства с использованием входящих в состав сети электросвязи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связи»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18</w:t>
      </w:r>
      <w:r>
        <w:rPr>
          <w:spacing w:val="1"/>
          <w:sz w:val="24"/>
        </w:rPr>
        <w:t xml:space="preserve"> </w:t>
      </w:r>
      <w:r>
        <w:rPr>
          <w:sz w:val="24"/>
        </w:rPr>
        <w:t>июля</w:t>
      </w:r>
      <w:r>
        <w:rPr>
          <w:spacing w:val="1"/>
          <w:sz w:val="24"/>
        </w:rPr>
        <w:t xml:space="preserve"> </w:t>
      </w:r>
      <w:r>
        <w:rPr>
          <w:sz w:val="24"/>
        </w:rPr>
        <w:t>2006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60"/>
          <w:sz w:val="24"/>
        </w:rPr>
        <w:t xml:space="preserve"> </w:t>
      </w:r>
      <w:r>
        <w:rPr>
          <w:sz w:val="24"/>
        </w:rPr>
        <w:t>№109-ФЗ</w:t>
      </w:r>
      <w:r>
        <w:rPr>
          <w:spacing w:val="60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миграционном</w:t>
      </w:r>
      <w:r>
        <w:rPr>
          <w:spacing w:val="51"/>
          <w:sz w:val="24"/>
        </w:rPr>
        <w:t xml:space="preserve"> </w:t>
      </w:r>
      <w:r>
        <w:rPr>
          <w:sz w:val="24"/>
        </w:rPr>
        <w:t>учете</w:t>
      </w:r>
      <w:r>
        <w:rPr>
          <w:spacing w:val="51"/>
          <w:sz w:val="24"/>
        </w:rPr>
        <w:t xml:space="preserve"> </w:t>
      </w:r>
      <w:r>
        <w:rPr>
          <w:sz w:val="24"/>
        </w:rPr>
        <w:t>иностранных</w:t>
      </w:r>
      <w:r>
        <w:rPr>
          <w:spacing w:val="5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лиц</w:t>
      </w:r>
      <w:r>
        <w:rPr>
          <w:spacing w:val="51"/>
          <w:sz w:val="24"/>
        </w:rPr>
        <w:t xml:space="preserve"> </w:t>
      </w:r>
      <w:r>
        <w:rPr>
          <w:sz w:val="24"/>
        </w:rPr>
        <w:t>без</w:t>
      </w:r>
      <w:r>
        <w:rPr>
          <w:spacing w:val="51"/>
          <w:sz w:val="24"/>
        </w:rPr>
        <w:t xml:space="preserve"> </w:t>
      </w:r>
      <w:r>
        <w:rPr>
          <w:sz w:val="24"/>
        </w:rPr>
        <w:t>гражданства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51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иным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ОБЪЕКТ РАЗМЕЩЕНИЯ обязуется предпринять все необходимые меры по защите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визового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приглашения.</w:t>
      </w:r>
    </w:p>
    <w:p w:rsidR="0021111C" w:rsidRDefault="00737F95">
      <w:pPr>
        <w:pStyle w:val="a3"/>
        <w:numPr>
          <w:ilvl w:val="1"/>
          <w:numId w:val="3"/>
        </w:numPr>
        <w:tabs>
          <w:tab w:val="left" w:pos="464"/>
        </w:tabs>
        <w:ind w:right="0" w:hanging="361"/>
        <w:rPr>
          <w:sz w:val="24"/>
        </w:rPr>
      </w:pPr>
      <w:r>
        <w:rPr>
          <w:sz w:val="24"/>
        </w:rPr>
        <w:t>ОПЕРАТОР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обязуется: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персоналу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кабинету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Системе.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персоналу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Кабинета.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Отправлять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ваучер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состоявшемся</w:t>
      </w:r>
      <w:r>
        <w:rPr>
          <w:spacing w:val="1"/>
          <w:sz w:val="24"/>
        </w:rPr>
        <w:t xml:space="preserve"> </w:t>
      </w:r>
      <w:r>
        <w:rPr>
          <w:sz w:val="24"/>
        </w:rPr>
        <w:t>заказе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почте и/или по факсу в течение 10 минут с момента оплаты Клиентом или ОБЪЕКТОМ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онлайн-заказа.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Производить корректировку данных КЛИЕНТА в сформированном ваучере по запросу КЛИЕНТА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РАЗМЕЩЕНИЯ.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ОПЕРАТОР СИСТЕМЫ обязуется предпринять все необходимые меры по защите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визового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приглашения.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ОПЕРАТОР СИСТЕМЫ не несет ответственности за иностранного гражданина при наступлении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страховых случаев, происшествий, преступлений в отношении туриста или его собственности, 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транспортных,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57"/>
          <w:sz w:val="24"/>
        </w:rPr>
        <w:t xml:space="preserve"> </w:t>
      </w:r>
      <w:r>
        <w:rPr>
          <w:sz w:val="24"/>
        </w:rPr>
        <w:t>поездки</w:t>
      </w:r>
      <w:r>
        <w:rPr>
          <w:spacing w:val="-2"/>
          <w:sz w:val="24"/>
        </w:rPr>
        <w:t xml:space="preserve"> </w:t>
      </w:r>
      <w:r>
        <w:rPr>
          <w:sz w:val="24"/>
        </w:rPr>
        <w:t>туриста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РФ.</w:t>
      </w:r>
    </w:p>
    <w:p w:rsidR="0021111C" w:rsidRDefault="00737F95">
      <w:pPr>
        <w:pStyle w:val="a3"/>
        <w:numPr>
          <w:ilvl w:val="2"/>
          <w:numId w:val="3"/>
        </w:numPr>
        <w:tabs>
          <w:tab w:val="left" w:pos="914"/>
        </w:tabs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поставщика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приглашения (фирму, предоставляющую туристический референс номер для оформления ваучера) в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бесперебойной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Системы.</w:t>
      </w:r>
    </w:p>
    <w:p w:rsidR="0021111C" w:rsidRDefault="0021111C">
      <w:pPr>
        <w:rPr>
          <w:sz w:val="24"/>
        </w:rPr>
      </w:pPr>
    </w:p>
    <w:p w:rsidR="0021111C" w:rsidRDefault="0021111C">
      <w:pPr>
        <w:rPr>
          <w:sz w:val="24"/>
        </w:rPr>
      </w:pPr>
    </w:p>
    <w:p w:rsidR="0021111C" w:rsidRDefault="0021111C">
      <w:pPr>
        <w:rPr>
          <w:sz w:val="24"/>
        </w:rPr>
      </w:pPr>
    </w:p>
    <w:p w:rsidR="0021111C" w:rsidRDefault="0021111C">
      <w:pPr>
        <w:rPr>
          <w:sz w:val="24"/>
        </w:rPr>
      </w:pPr>
    </w:p>
    <w:p w:rsidR="0021111C" w:rsidRDefault="00737F95">
      <w:pPr>
        <w:pStyle w:val="a3"/>
        <w:numPr>
          <w:ilvl w:val="0"/>
          <w:numId w:val="1"/>
        </w:numPr>
        <w:tabs>
          <w:tab w:val="left" w:pos="4829"/>
        </w:tabs>
        <w:ind w:left="4828" w:right="0" w:hanging="361"/>
        <w:jc w:val="both"/>
        <w:rPr>
          <w:sz w:val="20"/>
        </w:rPr>
      </w:pP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РАСЧЕТОВ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rPr>
          <w:sz w:val="24"/>
        </w:rPr>
      </w:pPr>
      <w:r>
        <w:rPr>
          <w:sz w:val="24"/>
        </w:rPr>
        <w:t>Взаиморасчеты между ОПЕРАТОРОМ СИСТЕМЫ и ОБЪЕКТОМ РАЗМЕЩЕНИЯ за оказанные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производятся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рублях</w:t>
      </w:r>
      <w:r>
        <w:rPr>
          <w:spacing w:val="-1"/>
          <w:sz w:val="24"/>
        </w:rPr>
        <w:t xml:space="preserve"> </w:t>
      </w:r>
      <w:r>
        <w:rPr>
          <w:sz w:val="24"/>
        </w:rPr>
        <w:t>безналичным</w:t>
      </w:r>
      <w:r>
        <w:rPr>
          <w:spacing w:val="-1"/>
          <w:sz w:val="24"/>
        </w:rPr>
        <w:t xml:space="preserve"> </w:t>
      </w:r>
      <w:r>
        <w:rPr>
          <w:sz w:val="24"/>
        </w:rPr>
        <w:t>путем.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124"/>
        </w:tabs>
        <w:ind w:left="463" w:firstLine="0"/>
        <w:rPr>
          <w:sz w:val="24"/>
        </w:rPr>
      </w:pPr>
      <w:r>
        <w:rPr>
          <w:sz w:val="24"/>
        </w:rPr>
        <w:t>В случае, если ОБЪЕКТ РАЗМЕЩЕНИЯ использует для расчетов с Клиентами иностранную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валюту в Системе, взаиморасчеты между ОБЪЕКТОМ РАЗМЕЩЕНИЯ и ОПЕРАТОРОМ СИСТЕМЫ за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оказанные услуги производятся в российских рублях безналичным путем, по курсу, установленному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Банка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брони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Клиентом.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бронирует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комиссионное</w:t>
      </w:r>
      <w:r>
        <w:rPr>
          <w:spacing w:val="-5"/>
          <w:sz w:val="24"/>
        </w:rPr>
        <w:t xml:space="preserve"> </w:t>
      </w:r>
      <w:r>
        <w:rPr>
          <w:sz w:val="24"/>
        </w:rPr>
        <w:t>вознаграждение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50%</w:t>
      </w:r>
      <w:r>
        <w:rPr>
          <w:spacing w:val="-5"/>
          <w:sz w:val="24"/>
        </w:rPr>
        <w:t xml:space="preserve"> </w:t>
      </w:r>
      <w:r>
        <w:rPr>
          <w:sz w:val="24"/>
        </w:rPr>
        <w:t>(пятьдесят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957504" behindDoc="1" locked="0" layoutInCell="1" hidden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6350" t="6350" r="6350" b="6350"/>
                <wp:wrapNone/>
                <wp:docPr id="1027" name="shape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0" h="16820">
                              <a:moveTo>
                                <a:pt x="0" y="0"/>
                              </a:move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4B4B4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595pt;height:841pt;mso-wrap-style:behind;mso-position-horizontal-relative:page;mso-position-vertical-relative:page;v-text-anchor:middle;z-index:-15957504" coordsize="11900, 16820" o:allowincell="t" path="m0,0l11900,0l11900,16820m0,16820l0,0e" filled="f" stroked="t" strokecolor="#b4b4b4" strokeweight="1pt">
                <v:stroke/>
              </v:shape>
            </w:pict>
          </mc:Fallback>
        </mc:AlternateContent>
      </w:r>
      <w:r>
        <w:rPr>
          <w:sz w:val="24"/>
        </w:rPr>
        <w:t xml:space="preserve"> процентов) для стран Группы 0 и 30% (тридцать процентов) для стран Группы 1 и 2  от розничной цены за один ваучер. Розничная цена за один ваучер согласовывается между ОБЪЕКТОМ РАЗМЕЩЕНИЯ и ОПЕРАТОРОМ СИСТЕМЫ в Приложении к основному договору.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rPr>
          <w:sz w:val="24"/>
        </w:rPr>
      </w:pPr>
      <w:r>
        <w:rPr>
          <w:sz w:val="24"/>
        </w:rPr>
        <w:t>Процент комиссионного вознаграждения согласовывается обеими сторонами и не может быть изменен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СИСИТЕМЫ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rPr>
          <w:sz w:val="24"/>
        </w:rPr>
      </w:pPr>
      <w:r>
        <w:rPr>
          <w:sz w:val="24"/>
        </w:rPr>
        <w:t>В случае если ОБЪЕКТ РАЗМЕЩЕНИЯ оформляет визовое приглашение для КЛИЕНТА вручную 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личный кабинет в системе IVISA, в пользу ОПЕРАТОРА СИСТЕМЫ происходит списание с лицевого</w:t>
      </w:r>
      <w:r>
        <w:rPr>
          <w:spacing w:val="1"/>
          <w:sz w:val="24"/>
        </w:rPr>
        <w:t xml:space="preserve"> </w:t>
      </w:r>
      <w:r>
        <w:rPr>
          <w:sz w:val="24"/>
        </w:rPr>
        <w:t>счета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визовых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приглашений.</w:t>
      </w:r>
      <w:r>
        <w:rPr>
          <w:spacing w:val="1"/>
          <w:sz w:val="24"/>
        </w:rPr>
        <w:t xml:space="preserve"> </w:t>
      </w:r>
      <w:r>
        <w:rPr>
          <w:sz w:val="24"/>
        </w:rPr>
        <w:t>Розничная</w:t>
      </w:r>
      <w:r>
        <w:rPr>
          <w:spacing w:val="1"/>
          <w:sz w:val="24"/>
        </w:rPr>
        <w:t xml:space="preserve"> </w:t>
      </w:r>
      <w:r>
        <w:rPr>
          <w:sz w:val="24"/>
        </w:rPr>
        <w:t>цена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ваучер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договору.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одностороннем порядке путем уведомления ОБЪЕКТА РАЗМЕЩЕНИЯМ на адрес электронной почты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РАЗМЕЩЕНИЯ.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rPr>
          <w:sz w:val="24"/>
        </w:rPr>
      </w:pPr>
      <w:r>
        <w:rPr>
          <w:sz w:val="24"/>
        </w:rPr>
        <w:t>Услуга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сразу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РАЗМЕЩЕНИЯ. Услуга после оплаты не может быть аннулирована и соответственно при отказе от нее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КЛИЕНТОМ</w:t>
      </w:r>
      <w:r>
        <w:rPr>
          <w:spacing w:val="-2"/>
          <w:sz w:val="24"/>
        </w:rPr>
        <w:t xml:space="preserve"> </w:t>
      </w:r>
      <w:r>
        <w:rPr>
          <w:sz w:val="24"/>
        </w:rPr>
        <w:t>деньги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возвращаются.</w:t>
      </w:r>
    </w:p>
    <w:p w:rsidR="0021111C" w:rsidRDefault="0021111C">
      <w:pPr>
        <w:rPr>
          <w:sz w:val="24"/>
        </w:rPr>
      </w:pP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бронирует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взаиморасчеты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производятся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образом: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04"/>
        </w:tabs>
        <w:rPr>
          <w:sz w:val="20"/>
        </w:rPr>
      </w:pPr>
      <w:r>
        <w:rPr>
          <w:sz w:val="24"/>
        </w:rPr>
        <w:t>КЛИЕНТ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интернет-эквайринга.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04"/>
        </w:tabs>
        <w:ind w:right="0" w:hanging="541"/>
        <w:rPr>
          <w:sz w:val="20"/>
        </w:rPr>
      </w:pPr>
      <w:r>
        <w:rPr>
          <w:sz w:val="24"/>
        </w:rPr>
        <w:t>Денежные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поступают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-4"/>
          <w:sz w:val="24"/>
        </w:rPr>
        <w:t xml:space="preserve"> </w:t>
      </w:r>
      <w:r>
        <w:rPr>
          <w:sz w:val="24"/>
        </w:rPr>
        <w:t>счет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94"/>
        </w:tabs>
        <w:ind w:left="1093" w:hanging="630"/>
        <w:rPr>
          <w:sz w:val="20"/>
        </w:rPr>
      </w:pPr>
      <w:r>
        <w:rPr>
          <w:sz w:val="24"/>
        </w:rPr>
        <w:t>ОПЕРАТОР СИСТЕМЫ осуществляет перевод комиссионного вознаграждения на расчетный счет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 РАЗМЕЩЕНИЯ за прошедший отчетный период (календарный месяц) в течение 7</w:t>
      </w:r>
      <w:r>
        <w:rPr>
          <w:spacing w:val="1"/>
          <w:sz w:val="24"/>
        </w:rPr>
        <w:t xml:space="preserve"> </w:t>
      </w:r>
      <w:r>
        <w:rPr>
          <w:sz w:val="24"/>
        </w:rPr>
        <w:t>(семи)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 пакета документов: акта об оказанных услугах, отчета агента и счёта на оплату на</w:t>
      </w:r>
      <w:r>
        <w:rPr>
          <w:spacing w:val="-57"/>
          <w:sz w:val="24"/>
        </w:rPr>
        <w:t xml:space="preserve"> </w:t>
      </w:r>
      <w:r>
        <w:rPr>
          <w:sz w:val="24"/>
        </w:rPr>
        <w:t>сумму вознаграждения. Оригиналы указанных документов ОБЪЕКТ РАЗМЕЩЕНИЯ 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z w:val="24"/>
        </w:rPr>
        <w:t>дней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даты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формирования.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94"/>
        </w:tabs>
        <w:ind w:left="1093" w:hanging="630"/>
        <w:rPr>
          <w:sz w:val="20"/>
        </w:rPr>
      </w:pPr>
      <w:r>
        <w:rPr>
          <w:sz w:val="24"/>
        </w:rPr>
        <w:t>Расчет за прошедший отчетный месяц считается произведённым после поступления 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-2"/>
          <w:sz w:val="24"/>
        </w:rPr>
        <w:t xml:space="preserve"> </w:t>
      </w:r>
      <w:r>
        <w:rPr>
          <w:sz w:val="24"/>
        </w:rPr>
        <w:t>счет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94"/>
        </w:tabs>
        <w:ind w:left="1093" w:hanging="630"/>
        <w:rPr>
          <w:sz w:val="20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аннулировании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заказа,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КЛИЕНТУ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уплаченных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заказ,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94"/>
        </w:tabs>
        <w:ind w:left="1093" w:hanging="630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транзакциях,</w:t>
      </w:r>
      <w:r>
        <w:rPr>
          <w:spacing w:val="-2"/>
          <w:sz w:val="24"/>
        </w:rPr>
        <w:t xml:space="preserve"> </w:t>
      </w:r>
      <w:r>
        <w:rPr>
          <w:sz w:val="24"/>
        </w:rPr>
        <w:t>прошедших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Систему.</w:t>
      </w:r>
    </w:p>
    <w:p w:rsidR="0021111C" w:rsidRDefault="0021111C">
      <w:pPr>
        <w:rPr>
          <w:sz w:val="20"/>
        </w:rPr>
      </w:pP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rPr>
          <w:sz w:val="24"/>
        </w:rPr>
      </w:pPr>
      <w:r>
        <w:rPr>
          <w:sz w:val="24"/>
        </w:rPr>
        <w:t>В случае если ОБЪЕКТ РАЗМЕЩЕНИЯ оформляет визовое приглашение для КЛИЕНТА вручную 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личный кабинет в системе IVISA, взаиморасчеты между ОПЕРАТОРОМ СИСТЕМЫ и 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производятся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образом: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04"/>
        </w:tabs>
        <w:rPr>
          <w:sz w:val="20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04"/>
        </w:tabs>
        <w:rPr>
          <w:sz w:val="20"/>
        </w:rPr>
      </w:pP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 на основании счета, направляемого ОПЕРАТОРОМ СИСТЕМЫ в адрес 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почте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поплнения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Лицевого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кабинете.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04"/>
        </w:tabs>
        <w:rPr>
          <w:sz w:val="20"/>
        </w:rPr>
      </w:pPr>
      <w:r>
        <w:rPr>
          <w:sz w:val="24"/>
        </w:rPr>
        <w:t>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Лицевого</w:t>
      </w:r>
      <w:r>
        <w:rPr>
          <w:spacing w:val="1"/>
          <w:sz w:val="24"/>
        </w:rPr>
        <w:t xml:space="preserve"> </w:t>
      </w:r>
      <w:r>
        <w:rPr>
          <w:sz w:val="24"/>
        </w:rPr>
        <w:t>счета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списывется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сумма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визовых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приглашений.</w:t>
      </w:r>
    </w:p>
    <w:p w:rsidR="0021111C" w:rsidRDefault="00737F95">
      <w:pPr>
        <w:pStyle w:val="a3"/>
        <w:numPr>
          <w:ilvl w:val="2"/>
          <w:numId w:val="4"/>
        </w:numPr>
        <w:tabs>
          <w:tab w:val="left" w:pos="1004"/>
        </w:tabs>
        <w:rPr>
          <w:sz w:val="20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визового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возвращаются.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464"/>
        </w:tabs>
        <w:ind w:right="136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ежемесячно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сумму</w:t>
      </w:r>
      <w:r>
        <w:rPr>
          <w:spacing w:val="1"/>
          <w:sz w:val="24"/>
        </w:rPr>
        <w:t xml:space="preserve"> </w:t>
      </w:r>
      <w:r>
        <w:rPr>
          <w:sz w:val="24"/>
        </w:rPr>
        <w:t>вознаграждения по электронной почте в течение 7 (семи) рабочих дней месяца, следующего за отчётным,</w:t>
      </w:r>
      <w:r>
        <w:rPr>
          <w:spacing w:val="-57"/>
          <w:sz w:val="24"/>
        </w:rPr>
        <w:t xml:space="preserve"> </w:t>
      </w:r>
      <w:r>
        <w:rPr>
          <w:sz w:val="24"/>
        </w:rPr>
        <w:t>а ОБЪЕКТ РАЗМЕЩЕНИЯ обязан подписать вышеуказанные Акты в течение 5 (пяти) рабочих дней 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 их получения и направить ОПЕРАТОРУ СИСТЕМЫ. Стороны обмениваются оригиналами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почте.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554"/>
        </w:tabs>
        <w:rPr>
          <w:sz w:val="24"/>
        </w:rPr>
      </w:pPr>
      <w:r>
        <w:rPr>
          <w:sz w:val="24"/>
        </w:rPr>
        <w:t>Комиссионное вознаграждения ОБЪЕКТУ РАЗМЕЩЕНИЯ выплачивается в рамках календарного года,</w:t>
      </w:r>
      <w:r>
        <w:rPr>
          <w:spacing w:val="1"/>
          <w:sz w:val="24"/>
        </w:rPr>
        <w:t xml:space="preserve"> </w:t>
      </w:r>
      <w:r>
        <w:rPr>
          <w:sz w:val="24"/>
        </w:rPr>
        <w:t>в случае, если ОБЪЕКТ РАЗМЕЩЕНИЯ не предоставил ОПЕРАТОРУ СИСТЕМЫ пакет документов: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услугах,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отчета</w:t>
      </w:r>
      <w:r>
        <w:rPr>
          <w:spacing w:val="1"/>
          <w:sz w:val="24"/>
        </w:rPr>
        <w:t xml:space="preserve"> </w:t>
      </w:r>
      <w:r>
        <w:rPr>
          <w:sz w:val="24"/>
        </w:rPr>
        <w:t>агента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счёта,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конца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выплата</w:t>
      </w:r>
      <w:r>
        <w:rPr>
          <w:spacing w:val="61"/>
          <w:sz w:val="24"/>
        </w:rPr>
        <w:t xml:space="preserve"> </w:t>
      </w:r>
      <w:r>
        <w:rPr>
          <w:sz w:val="24"/>
        </w:rPr>
        <w:t>комиссионного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вознаграждения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год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переносится.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554"/>
        </w:tabs>
        <w:spacing w:before="64"/>
        <w:ind w:left="553" w:hanging="450"/>
        <w:rPr>
          <w:sz w:val="24"/>
        </w:rPr>
      </w:pPr>
      <w:r>
        <w:rPr>
          <w:sz w:val="24"/>
        </w:rPr>
        <w:t>ОПЕРАТОР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плательщиком</w:t>
      </w:r>
      <w:r>
        <w:rPr>
          <w:spacing w:val="-2"/>
          <w:sz w:val="24"/>
        </w:rPr>
        <w:t xml:space="preserve"> </w:t>
      </w:r>
      <w:r>
        <w:rPr>
          <w:sz w:val="24"/>
        </w:rPr>
        <w:t>НДС на основании пункта 3 статьи 346.11 Налогового Кодекса РФ.</w:t>
      </w:r>
    </w:p>
    <w:p w:rsidR="0021111C" w:rsidRDefault="00737F95">
      <w:pPr>
        <w:pStyle w:val="a3"/>
        <w:numPr>
          <w:ilvl w:val="1"/>
          <w:numId w:val="4"/>
        </w:numPr>
        <w:tabs>
          <w:tab w:val="left" w:pos="554"/>
        </w:tabs>
        <w:rPr>
          <w:sz w:val="20"/>
        </w:rPr>
      </w:pPr>
      <w:r>
        <w:rPr>
          <w:sz w:val="24"/>
          <w:highlight w:val="yellow"/>
        </w:rPr>
        <w:t>ОБЪЕКТ РАЗМЕЩЕНИЯ не является</w:t>
      </w:r>
      <w:r>
        <w:rPr>
          <w:spacing w:val="-1"/>
          <w:sz w:val="24"/>
          <w:highlight w:val="yellow"/>
        </w:rPr>
        <w:t xml:space="preserve"> </w:t>
      </w:r>
      <w:r>
        <w:rPr>
          <w:sz w:val="24"/>
          <w:highlight w:val="yellow"/>
        </w:rPr>
        <w:t>плательщиком</w:t>
      </w:r>
      <w:r>
        <w:rPr>
          <w:spacing w:val="-2"/>
          <w:sz w:val="24"/>
          <w:highlight w:val="yellow"/>
        </w:rPr>
        <w:t xml:space="preserve"> </w:t>
      </w:r>
      <w:r>
        <w:rPr>
          <w:sz w:val="24"/>
          <w:highlight w:val="yellow"/>
        </w:rPr>
        <w:t>НДС на основании пункта 3 статьи 346.11 Налогового Кодекса РФ.</w:t>
      </w:r>
    </w:p>
    <w:p w:rsidR="0021111C" w:rsidRDefault="00737F95">
      <w:pPr>
        <w:rPr>
          <w:sz w:val="24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956992" behindDoc="1" locked="0" layoutInCell="1" hidden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6350" t="6350" r="6350" b="6350"/>
                <wp:wrapNone/>
                <wp:docPr id="1028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0" h="16820">
                              <a:moveTo>
                                <a:pt x="0" y="0"/>
                              </a:move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4B4B4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595pt;height:841pt;mso-wrap-style:behind;mso-position-horizontal-relative:page;mso-position-vertical-relative:page;v-text-anchor:middle;z-index:-15956992" coordsize="11900, 16820" o:allowincell="t" path="m0,0l11900,0l11900,16820m0,16820l0,0e" filled="f" stroked="t" strokecolor="#b4b4b4" strokeweight="1pt">
                <v:stroke/>
              </v:shape>
            </w:pict>
          </mc:Fallback>
        </mc:AlternateContent>
      </w:r>
    </w:p>
    <w:p w:rsidR="0021111C" w:rsidRDefault="0021111C">
      <w:pPr>
        <w:rPr>
          <w:sz w:val="24"/>
          <w:highlight w:val="yellow"/>
        </w:rPr>
      </w:pPr>
    </w:p>
    <w:p w:rsidR="0021111C" w:rsidRDefault="00737F95">
      <w:pPr>
        <w:pStyle w:val="a3"/>
        <w:numPr>
          <w:ilvl w:val="0"/>
          <w:numId w:val="1"/>
        </w:numPr>
        <w:tabs>
          <w:tab w:val="left" w:pos="2933"/>
          <w:tab w:val="left" w:pos="2934"/>
        </w:tabs>
        <w:ind w:left="2933" w:right="0" w:hanging="361"/>
        <w:jc w:val="left"/>
        <w:rPr>
          <w:sz w:val="20"/>
        </w:rPr>
      </w:pPr>
      <w:r>
        <w:rPr>
          <w:sz w:val="24"/>
        </w:rPr>
        <w:t>ВЗАИМНАЯ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САНКЦИИ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ненадлежащее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6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ind w:right="136"/>
        <w:rPr>
          <w:sz w:val="24"/>
        </w:rPr>
      </w:pPr>
      <w:r>
        <w:rPr>
          <w:sz w:val="24"/>
        </w:rPr>
        <w:t>За несвоевременное исполнение обязанностей по оплате, определенных в части пункта 3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обязуются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штрафные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1"/>
          <w:sz w:val="24"/>
        </w:rPr>
        <w:t xml:space="preserve"> </w:t>
      </w:r>
      <w:r>
        <w:rPr>
          <w:sz w:val="24"/>
        </w:rPr>
        <w:t>0,01%</w:t>
      </w:r>
      <w:r>
        <w:rPr>
          <w:spacing w:val="1"/>
          <w:sz w:val="24"/>
        </w:rPr>
        <w:t xml:space="preserve"> </w:t>
      </w:r>
      <w:r>
        <w:rPr>
          <w:sz w:val="24"/>
        </w:rPr>
        <w:t>(одна</w:t>
      </w:r>
      <w:r>
        <w:rPr>
          <w:spacing w:val="1"/>
          <w:sz w:val="24"/>
        </w:rPr>
        <w:t xml:space="preserve"> </w:t>
      </w:r>
      <w:r>
        <w:rPr>
          <w:sz w:val="24"/>
        </w:rPr>
        <w:t>сотая</w:t>
      </w:r>
      <w:r>
        <w:rPr>
          <w:spacing w:val="60"/>
          <w:sz w:val="24"/>
        </w:rPr>
        <w:t xml:space="preserve"> </w:t>
      </w:r>
      <w:r>
        <w:rPr>
          <w:sz w:val="24"/>
        </w:rPr>
        <w:t>доля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процента) от суммы просроченного денежного обязательства, за каждый день просрочки, начиная со дня,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следующего с момента неуплаты и до полного исполнения обязанностей по договору. Уплата штрафных</w:t>
      </w:r>
      <w:r>
        <w:rPr>
          <w:spacing w:val="1"/>
          <w:sz w:val="24"/>
        </w:rPr>
        <w:t xml:space="preserve"> </w:t>
      </w:r>
      <w:r>
        <w:rPr>
          <w:sz w:val="24"/>
        </w:rPr>
        <w:t>санкций производится только на основании письменного требования заинтересованной стороны. Уплата</w:t>
      </w:r>
      <w:r>
        <w:rPr>
          <w:spacing w:val="1"/>
          <w:sz w:val="24"/>
        </w:rPr>
        <w:t xml:space="preserve"> </w:t>
      </w:r>
      <w:r>
        <w:rPr>
          <w:sz w:val="24"/>
        </w:rPr>
        <w:t>штрафных</w:t>
      </w:r>
      <w:r>
        <w:rPr>
          <w:spacing w:val="-2"/>
          <w:sz w:val="24"/>
        </w:rPr>
        <w:t xml:space="preserve"> </w:t>
      </w:r>
      <w:r>
        <w:rPr>
          <w:sz w:val="24"/>
        </w:rPr>
        <w:t>санкций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освобождает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взятых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обязательств.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претензии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РАЗМЕЩЕНИЯ,</w:t>
      </w:r>
      <w:r>
        <w:rPr>
          <w:spacing w:val="60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описанные в данном договоре, касаются непосредственно и исключительно Клиента, выполнившего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онлайн-заказ.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несёт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РАЗМЕЩЕНИЯ, связанным с оказанием услуг ОБЪЕКТА РАЗМЕЩЕНИЯ КЛИЕНТУ, а также за отказ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обслуживании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Клиента.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ОПЕРАТОР СИСТЕМЫ не несёт ответственности в случае невозможности использования 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Клиентом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каналов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ОПЕРАТОР СИСТЕМЫ не несет юридической, материальной или иной ответственности за 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Системе.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Ни одна из СТОРОН не будет нести ответственность за полное или частичное неисполнение любой из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неисполнение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sz w:val="24"/>
        </w:rPr>
        <w:t>являться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 непреодолимой силы, таких как землетрясения, наводнения, эпидемии, военные 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создалась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разумный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подтвердив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форс-мажорных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1"/>
          <w:sz w:val="24"/>
        </w:rPr>
        <w:t xml:space="preserve"> </w:t>
      </w:r>
      <w:r>
        <w:rPr>
          <w:sz w:val="24"/>
        </w:rPr>
        <w:t>сервисов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«iVisa»,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встраиваемый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 модуль онлайн-заказа визовой поддержки не могут быть использованы 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вне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копирование,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переработка,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 составных частей программного сервиса, предоставленного ОБЪЕКТУ РАЗМЕЩЕНИЯ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ОПЕРАТОРОМ СИСТЕМЫ программного кода Системы </w:t>
      </w:r>
      <w:r>
        <w:rPr>
          <w:b/>
          <w:sz w:val="24"/>
        </w:rPr>
        <w:t xml:space="preserve">«iVisa» </w:t>
      </w:r>
      <w:r>
        <w:rPr>
          <w:sz w:val="24"/>
        </w:rPr>
        <w:t>и встраиваемого на сайт 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разработчика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противоречащие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21111C" w:rsidRDefault="00737F95">
      <w:pPr>
        <w:pStyle w:val="a3"/>
        <w:numPr>
          <w:ilvl w:val="1"/>
          <w:numId w:val="5"/>
        </w:numPr>
        <w:tabs>
          <w:tab w:val="left" w:pos="464"/>
        </w:tabs>
        <w:rPr>
          <w:sz w:val="24"/>
        </w:rPr>
      </w:pPr>
      <w:r>
        <w:rPr>
          <w:sz w:val="24"/>
        </w:rPr>
        <w:t>ОПЕРАТОР СИСТЕМЫ не несет ответственности за задержку или отказ консульскими учреждениями в</w:t>
      </w:r>
      <w:r>
        <w:rPr>
          <w:spacing w:val="1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-2"/>
          <w:sz w:val="24"/>
        </w:rPr>
        <w:t xml:space="preserve"> </w:t>
      </w:r>
      <w:r>
        <w:rPr>
          <w:sz w:val="24"/>
        </w:rPr>
        <w:t>визы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гражданину</w:t>
      </w:r>
    </w:p>
    <w:p w:rsidR="0021111C" w:rsidRDefault="00737F95">
      <w:pPr>
        <w:pStyle w:val="a3"/>
        <w:numPr>
          <w:ilvl w:val="0"/>
          <w:numId w:val="1"/>
        </w:numPr>
        <w:tabs>
          <w:tab w:val="left" w:pos="4000"/>
          <w:tab w:val="left" w:pos="4001"/>
        </w:tabs>
        <w:ind w:left="4000" w:right="0" w:hanging="361"/>
        <w:jc w:val="left"/>
        <w:rPr>
          <w:sz w:val="20"/>
        </w:rPr>
      </w:pPr>
      <w:r>
        <w:rPr>
          <w:sz w:val="24"/>
        </w:rPr>
        <w:t>ЗАКОНОДАТЕЛЬСТВО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</w:t>
      </w:r>
    </w:p>
    <w:p w:rsidR="0021111C" w:rsidRDefault="00737F95">
      <w:pPr>
        <w:pStyle w:val="a4"/>
        <w:ind w:left="463" w:right="196" w:hanging="360"/>
        <w:jc w:val="both"/>
      </w:pPr>
      <w:r>
        <w:rPr>
          <w:sz w:val="20"/>
        </w:rPr>
        <w:t xml:space="preserve">5.1. </w:t>
      </w:r>
      <w:r>
        <w:t>Заключение и исполнение настоящего Договора, а также все вопросы, относящиеся к предмету Договора</w:t>
      </w:r>
      <w:r>
        <w:rPr>
          <w:spacing w:val="-57"/>
        </w:rPr>
        <w:t xml:space="preserve"> </w:t>
      </w:r>
      <w:r>
        <w:lastRenderedPageBreak/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урегулированные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урегулированные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полностью,</w:t>
      </w:r>
      <w:r>
        <w:rPr>
          <w:spacing w:val="1"/>
        </w:rPr>
        <w:t xml:space="preserve"> </w:t>
      </w:r>
      <w:r>
        <w:t>регулируются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21111C" w:rsidRDefault="00737F95">
      <w:pPr>
        <w:pStyle w:val="a3"/>
        <w:numPr>
          <w:ilvl w:val="0"/>
          <w:numId w:val="1"/>
        </w:numPr>
        <w:tabs>
          <w:tab w:val="left" w:pos="823"/>
          <w:tab w:val="left" w:pos="824"/>
        </w:tabs>
        <w:ind w:left="823" w:right="380" w:hanging="357"/>
        <w:jc w:val="left"/>
        <w:rPr>
          <w:sz w:val="20"/>
        </w:rPr>
      </w:pPr>
      <w:r>
        <w:rPr>
          <w:sz w:val="24"/>
        </w:rPr>
        <w:t>Любые споры и разногласия СТОРОН по настоящему Договору или в связи с ним, которые не были</w:t>
      </w:r>
      <w:r>
        <w:rPr>
          <w:spacing w:val="-58"/>
          <w:sz w:val="24"/>
        </w:rPr>
        <w:t xml:space="preserve"> </w:t>
      </w:r>
      <w:r>
        <w:rPr>
          <w:sz w:val="24"/>
        </w:rPr>
        <w:t>урегулированы в течение 30-ти календарных дней путем переговоров СТОРОН, могут быть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переданы любой из СТОРОН для рассмотрения и разрешения в Арбитражный Суд по месту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Ответчика.</w:t>
      </w:r>
    </w:p>
    <w:p w:rsidR="0021111C" w:rsidRDefault="00737F95">
      <w:pPr>
        <w:pStyle w:val="a3"/>
        <w:numPr>
          <w:ilvl w:val="0"/>
          <w:numId w:val="1"/>
        </w:numPr>
        <w:tabs>
          <w:tab w:val="left" w:pos="4341"/>
        </w:tabs>
        <w:spacing w:line="275" w:lineRule="exact"/>
        <w:ind w:left="4340" w:right="0" w:hanging="241"/>
        <w:jc w:val="left"/>
        <w:rPr>
          <w:sz w:val="24"/>
        </w:rPr>
      </w:pPr>
      <w:r>
        <w:rPr>
          <w:sz w:val="24"/>
        </w:rPr>
        <w:t>КОНФИДЕНЦИАЛЬНОСТЬ</w:t>
      </w:r>
    </w:p>
    <w:p w:rsidR="0021111C" w:rsidRDefault="00737F95">
      <w:pPr>
        <w:pStyle w:val="a3"/>
        <w:numPr>
          <w:ilvl w:val="1"/>
          <w:numId w:val="6"/>
        </w:numPr>
        <w:tabs>
          <w:tab w:val="left" w:pos="464"/>
        </w:tabs>
        <w:rPr>
          <w:sz w:val="24"/>
        </w:rPr>
      </w:pP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конфиденциальная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информация.</w:t>
      </w:r>
    </w:p>
    <w:p w:rsidR="0021111C" w:rsidRDefault="00737F95">
      <w:pPr>
        <w:pStyle w:val="a3"/>
        <w:numPr>
          <w:ilvl w:val="1"/>
          <w:numId w:val="6"/>
        </w:numPr>
        <w:tabs>
          <w:tab w:val="left" w:pos="464"/>
        </w:tabs>
        <w:ind w:hanging="360"/>
        <w:rPr>
          <w:sz w:val="24"/>
        </w:rPr>
      </w:pPr>
      <w:r>
        <w:rPr>
          <w:sz w:val="24"/>
        </w:rPr>
        <w:t>СТОРОНЫ обязуются не разглашать информацию об условиях настоящего Договора, а также прочую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Договору.</w:t>
      </w:r>
    </w:p>
    <w:p w:rsidR="0021111C" w:rsidRDefault="0021111C">
      <w:pPr>
        <w:rPr>
          <w:sz w:val="24"/>
        </w:rPr>
      </w:pPr>
    </w:p>
    <w:p w:rsidR="0021111C" w:rsidRDefault="00737F95">
      <w:pPr>
        <w:pStyle w:val="a3"/>
        <w:numPr>
          <w:ilvl w:val="0"/>
          <w:numId w:val="7"/>
        </w:numPr>
        <w:tabs>
          <w:tab w:val="left" w:pos="2763"/>
          <w:tab w:val="left" w:pos="2764"/>
        </w:tabs>
        <w:ind w:right="0" w:hanging="361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РАСТОРЖЕНИЯ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ДОГОВОРА</w:t>
      </w:r>
    </w:p>
    <w:p w:rsidR="0021111C" w:rsidRDefault="00737F95">
      <w:pPr>
        <w:pStyle w:val="a3"/>
        <w:numPr>
          <w:ilvl w:val="1"/>
          <w:numId w:val="8"/>
        </w:numPr>
        <w:tabs>
          <w:tab w:val="left" w:pos="464"/>
        </w:tabs>
        <w:spacing w:before="64"/>
        <w:ind w:right="0" w:hanging="361"/>
        <w:jc w:val="left"/>
        <w:rPr>
          <w:sz w:val="24"/>
        </w:rPr>
      </w:pPr>
      <w:r>
        <w:rPr>
          <w:sz w:val="24"/>
        </w:rPr>
        <w:t>Настоящий 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 с</w:t>
      </w:r>
      <w:r>
        <w:rPr>
          <w:spacing w:val="1"/>
          <w:sz w:val="24"/>
        </w:rPr>
        <w:t xml:space="preserve"> </w:t>
      </w:r>
      <w:r>
        <w:rPr>
          <w:sz w:val="24"/>
        </w:rPr>
        <w:t>даты,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в преамбуле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действует по</w:t>
      </w:r>
    </w:p>
    <w:p w:rsidR="0021111C" w:rsidRDefault="00737F95">
      <w:pPr>
        <w:pStyle w:val="a4"/>
        <w:ind w:left="463"/>
      </w:pPr>
      <w:r>
        <w:t>«</w:t>
      </w:r>
      <w:r w:rsidR="0083632F">
        <w:t>__</w:t>
      </w:r>
      <w:r>
        <w:t>»</w:t>
      </w:r>
      <w:r>
        <w:rPr>
          <w:spacing w:val="-4"/>
        </w:rPr>
        <w:t xml:space="preserve"> </w:t>
      </w:r>
      <w:r w:rsidR="0083632F">
        <w:rPr>
          <w:spacing w:val="-4"/>
        </w:rPr>
        <w:t>_______</w:t>
      </w:r>
      <w:r>
        <w:rPr>
          <w:spacing w:val="-4"/>
        </w:rPr>
        <w:t xml:space="preserve"> </w:t>
      </w:r>
      <w:r>
        <w:t>2027.</w:t>
      </w:r>
    </w:p>
    <w:p w:rsidR="0021111C" w:rsidRDefault="00737F95">
      <w:pPr>
        <w:pStyle w:val="a3"/>
        <w:numPr>
          <w:ilvl w:val="1"/>
          <w:numId w:val="8"/>
        </w:numPr>
        <w:tabs>
          <w:tab w:val="left" w:pos="464"/>
        </w:tabs>
        <w:jc w:val="left"/>
        <w:rPr>
          <w:sz w:val="24"/>
        </w:rPr>
      </w:pPr>
      <w:r>
        <w:rPr>
          <w:sz w:val="24"/>
        </w:rPr>
        <w:t>Договор автоматически продлевается на 12 месяцев в случае, если ни одна из СТОРОН не сообщит 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своем желании расторгнуть Договор, в письменном виде не менее чем за 30 календарных дней до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истечения срока действия настоящего Договора. Дальнейшая пролонгация срока действия 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пункте,</w:t>
      </w:r>
      <w:r>
        <w:rPr>
          <w:spacing w:val="-2"/>
          <w:sz w:val="24"/>
        </w:rPr>
        <w:t xml:space="preserve"> </w:t>
      </w:r>
      <w:r>
        <w:rPr>
          <w:sz w:val="24"/>
        </w:rPr>
        <w:t>неограниченное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раз.</w:t>
      </w:r>
    </w:p>
    <w:p w:rsidR="0021111C" w:rsidRDefault="00737F95">
      <w:pPr>
        <w:pStyle w:val="a3"/>
        <w:numPr>
          <w:ilvl w:val="1"/>
          <w:numId w:val="8"/>
        </w:numPr>
        <w:tabs>
          <w:tab w:val="left" w:pos="464"/>
        </w:tabs>
        <w:ind w:right="0" w:hanging="361"/>
        <w:jc w:val="left"/>
        <w:rPr>
          <w:sz w:val="24"/>
        </w:rPr>
      </w:pPr>
      <w:r>
        <w:rPr>
          <w:sz w:val="24"/>
        </w:rPr>
        <w:t>Досрочное</w:t>
      </w:r>
      <w:r>
        <w:rPr>
          <w:spacing w:val="-5"/>
          <w:sz w:val="24"/>
        </w:rPr>
        <w:t xml:space="preserve"> </w:t>
      </w:r>
      <w:r>
        <w:rPr>
          <w:sz w:val="24"/>
        </w:rPr>
        <w:t>расторжение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случаях:</w:t>
      </w:r>
    </w:p>
    <w:p w:rsidR="0021111C" w:rsidRDefault="00737F95">
      <w:pPr>
        <w:pStyle w:val="a3"/>
        <w:numPr>
          <w:ilvl w:val="2"/>
          <w:numId w:val="8"/>
        </w:numPr>
        <w:tabs>
          <w:tab w:val="left" w:pos="1094"/>
        </w:tabs>
        <w:ind w:right="0" w:hanging="631"/>
        <w:jc w:val="left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оформленному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виде.</w:t>
      </w:r>
    </w:p>
    <w:p w:rsidR="0021111C" w:rsidRDefault="00737F95">
      <w:pPr>
        <w:pStyle w:val="a3"/>
        <w:numPr>
          <w:ilvl w:val="2"/>
          <w:numId w:val="8"/>
        </w:numPr>
        <w:tabs>
          <w:tab w:val="left" w:pos="1094"/>
        </w:tabs>
        <w:jc w:val="left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СТОРОН.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60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своем намерении не позднее, чем за 30 (тридцать) календарных дней до предполагаемой даты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расторжения Договора. Уведомление должно быть сделано в письменной форме на бумажном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причину</w:t>
      </w:r>
      <w:r>
        <w:rPr>
          <w:spacing w:val="-1"/>
          <w:sz w:val="24"/>
        </w:rPr>
        <w:t xml:space="preserve"> </w:t>
      </w:r>
      <w:r>
        <w:rPr>
          <w:sz w:val="24"/>
        </w:rPr>
        <w:t>расторжения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21111C" w:rsidRDefault="00737F95">
      <w:pPr>
        <w:pStyle w:val="a3"/>
        <w:numPr>
          <w:ilvl w:val="1"/>
          <w:numId w:val="8"/>
        </w:numPr>
        <w:tabs>
          <w:tab w:val="left" w:pos="1094"/>
        </w:tabs>
        <w:ind w:left="1093" w:hanging="630"/>
        <w:jc w:val="left"/>
        <w:rPr>
          <w:sz w:val="24"/>
        </w:rPr>
      </w:pPr>
      <w:r>
        <w:rPr>
          <w:sz w:val="24"/>
        </w:rPr>
        <w:t>В случае, если ОБЪЕКТ РАЗМЕЩЕНИЯ не продлевает доступ к Системе путем оплаты стоимости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Системой,</w:t>
      </w:r>
      <w:r>
        <w:rPr>
          <w:spacing w:val="1"/>
          <w:sz w:val="24"/>
        </w:rPr>
        <w:t xml:space="preserve"> </w:t>
      </w:r>
      <w:r>
        <w:rPr>
          <w:sz w:val="24"/>
        </w:rPr>
        <w:t>п.7.2</w:t>
      </w:r>
      <w:r>
        <w:rPr>
          <w:spacing w:val="1"/>
          <w:sz w:val="24"/>
        </w:rPr>
        <w:t xml:space="preserve"> </w:t>
      </w:r>
      <w:r>
        <w:rPr>
          <w:sz w:val="24"/>
        </w:rPr>
        <w:t>теряет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заканчивается</w:t>
      </w:r>
      <w:r>
        <w:rPr>
          <w:spacing w:val="60"/>
          <w:sz w:val="24"/>
        </w:rPr>
        <w:t xml:space="preserve"> </w:t>
      </w:r>
      <w:r>
        <w:rPr>
          <w:sz w:val="24"/>
        </w:rPr>
        <w:t>датой</w:t>
      </w:r>
      <w:r>
        <w:rPr>
          <w:spacing w:val="1"/>
          <w:sz w:val="24"/>
        </w:rPr>
        <w:t xml:space="preserve"> </w:t>
      </w:r>
      <w:r>
        <w:rPr>
          <w:sz w:val="24"/>
        </w:rPr>
        <w:t>отклчения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Системы.</w:t>
      </w:r>
    </w:p>
    <w:p w:rsidR="0021111C" w:rsidRDefault="00737F95">
      <w:pPr>
        <w:pStyle w:val="a3"/>
        <w:numPr>
          <w:ilvl w:val="1"/>
          <w:numId w:val="8"/>
        </w:numPr>
        <w:tabs>
          <w:tab w:val="left" w:pos="1094"/>
        </w:tabs>
        <w:ind w:left="1093" w:hanging="630"/>
        <w:jc w:val="left"/>
        <w:rPr>
          <w:sz w:val="24"/>
        </w:rPr>
      </w:pPr>
      <w:r>
        <w:rPr>
          <w:sz w:val="24"/>
        </w:rPr>
        <w:t>Обязательства СТОРОН по Договору, возникшие до расторжения настоящего договора, сохраняются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вплоть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исполнения.</w:t>
      </w:r>
    </w:p>
    <w:p w:rsidR="0021111C" w:rsidRDefault="00737F9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956480" behindDoc="1" locked="0" layoutInCell="1" hidden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6350" t="6350" r="6350" b="6350"/>
                <wp:wrapNone/>
                <wp:docPr id="1029" name="shape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0" h="16820">
                              <a:moveTo>
                                <a:pt x="0" y="0"/>
                              </a:move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4B4B4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595pt;height:841pt;mso-wrap-style:behind;mso-position-horizontal-relative:page;mso-position-vertical-relative:page;v-text-anchor:middle;z-index:-15956480" coordsize="11900, 16820" o:allowincell="t" path="m0,0l11900,0l11900,16820m0,16820l0,0e" filled="f" stroked="t" strokecolor="#b4b4b4" strokeweight="1pt">
                <v:stroke/>
              </v:shape>
            </w:pict>
          </mc:Fallback>
        </mc:AlternateContent>
      </w:r>
    </w:p>
    <w:p w:rsidR="0021111C" w:rsidRDefault="00737F95">
      <w:pPr>
        <w:pStyle w:val="a3"/>
        <w:numPr>
          <w:ilvl w:val="0"/>
          <w:numId w:val="7"/>
        </w:numPr>
        <w:tabs>
          <w:tab w:val="left" w:pos="4989"/>
          <w:tab w:val="left" w:pos="4990"/>
        </w:tabs>
        <w:spacing w:line="276" w:lineRule="exact"/>
        <w:ind w:left="4989" w:right="0" w:hanging="361"/>
        <w:jc w:val="left"/>
        <w:rPr>
          <w:sz w:val="24"/>
        </w:rPr>
      </w:pPr>
      <w:r>
        <w:rPr>
          <w:sz w:val="24"/>
        </w:rPr>
        <w:t>ДРУГИЕ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</w:p>
    <w:p w:rsidR="0021111C" w:rsidRDefault="00737F95">
      <w:pPr>
        <w:pStyle w:val="a3"/>
        <w:numPr>
          <w:ilvl w:val="1"/>
          <w:numId w:val="9"/>
        </w:numPr>
        <w:tabs>
          <w:tab w:val="left" w:pos="464"/>
        </w:tabs>
        <w:rPr>
          <w:sz w:val="24"/>
        </w:rPr>
      </w:pPr>
      <w:r>
        <w:rPr>
          <w:sz w:val="24"/>
        </w:rPr>
        <w:t>Договор</w:t>
      </w:r>
      <w:r>
        <w:rPr>
          <w:spacing w:val="2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2-х</w:t>
      </w:r>
      <w:r>
        <w:rPr>
          <w:spacing w:val="21"/>
          <w:sz w:val="24"/>
        </w:rPr>
        <w:t xml:space="preserve"> </w:t>
      </w:r>
      <w:r>
        <w:rPr>
          <w:sz w:val="24"/>
        </w:rPr>
        <w:t>идентичных</w:t>
      </w:r>
      <w:r>
        <w:rPr>
          <w:spacing w:val="21"/>
          <w:sz w:val="24"/>
        </w:rPr>
        <w:t xml:space="preserve"> </w:t>
      </w:r>
      <w:r>
        <w:rPr>
          <w:sz w:val="24"/>
        </w:rPr>
        <w:t>экземплярах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6</w:t>
      </w:r>
      <w:r>
        <w:rPr>
          <w:spacing w:val="22"/>
          <w:sz w:val="24"/>
        </w:rPr>
        <w:t xml:space="preserve"> </w:t>
      </w:r>
      <w:r>
        <w:rPr>
          <w:sz w:val="24"/>
        </w:rPr>
        <w:t>страницах,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22"/>
          <w:sz w:val="24"/>
        </w:rPr>
        <w:t xml:space="preserve"> </w:t>
      </w:r>
      <w:r>
        <w:rPr>
          <w:sz w:val="24"/>
        </w:rPr>
        <w:t>для</w:t>
      </w:r>
      <w:r>
        <w:rPr>
          <w:spacing w:val="2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21"/>
          <w:sz w:val="24"/>
        </w:rPr>
        <w:t xml:space="preserve"> </w:t>
      </w:r>
      <w:r>
        <w:rPr>
          <w:sz w:val="24"/>
        </w:rPr>
        <w:t>из</w:t>
      </w:r>
      <w:r>
        <w:rPr>
          <w:spacing w:val="22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-57"/>
          <w:sz w:val="24"/>
        </w:rPr>
        <w:t xml:space="preserve"> </w:t>
      </w:r>
      <w:r>
        <w:rPr>
          <w:sz w:val="24"/>
        </w:rPr>
        <w:t>причем</w:t>
      </w:r>
      <w:r>
        <w:rPr>
          <w:spacing w:val="-2"/>
          <w:sz w:val="24"/>
        </w:rPr>
        <w:t xml:space="preserve"> </w:t>
      </w:r>
      <w:r>
        <w:rPr>
          <w:sz w:val="24"/>
        </w:rPr>
        <w:t>оба</w:t>
      </w:r>
      <w:r>
        <w:rPr>
          <w:spacing w:val="-1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1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:rsidR="0021111C" w:rsidRDefault="00737F95">
      <w:pPr>
        <w:pStyle w:val="a3"/>
        <w:numPr>
          <w:ilvl w:val="1"/>
          <w:numId w:val="9"/>
        </w:numPr>
        <w:tabs>
          <w:tab w:val="left" w:pos="464"/>
        </w:tabs>
        <w:rPr>
          <w:sz w:val="24"/>
        </w:rPr>
      </w:pPr>
      <w:r>
        <w:rPr>
          <w:sz w:val="24"/>
        </w:rPr>
        <w:t>Договор</w:t>
      </w:r>
      <w:r>
        <w:rPr>
          <w:spacing w:val="17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17"/>
          <w:sz w:val="24"/>
        </w:rPr>
        <w:t xml:space="preserve"> </w:t>
      </w:r>
      <w:r>
        <w:rPr>
          <w:sz w:val="24"/>
        </w:rPr>
        <w:t>понятен</w:t>
      </w:r>
      <w:r>
        <w:rPr>
          <w:spacing w:val="17"/>
          <w:sz w:val="24"/>
        </w:rPr>
        <w:t xml:space="preserve"> </w:t>
      </w:r>
      <w:r>
        <w:rPr>
          <w:sz w:val="24"/>
        </w:rPr>
        <w:t>СТОРОНАМ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7"/>
          <w:sz w:val="24"/>
        </w:rPr>
        <w:t xml:space="preserve"> </w:t>
      </w:r>
      <w:r>
        <w:rPr>
          <w:sz w:val="24"/>
        </w:rPr>
        <w:t>его</w:t>
      </w:r>
      <w:r>
        <w:rPr>
          <w:spacing w:val="17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заменяет</w:t>
      </w:r>
      <w:r>
        <w:rPr>
          <w:spacing w:val="17"/>
          <w:sz w:val="24"/>
        </w:rPr>
        <w:t xml:space="preserve"> </w:t>
      </w:r>
      <w:r>
        <w:rPr>
          <w:sz w:val="24"/>
        </w:rPr>
        <w:t>собой</w:t>
      </w:r>
      <w:r>
        <w:rPr>
          <w:spacing w:val="17"/>
          <w:sz w:val="24"/>
        </w:rPr>
        <w:t xml:space="preserve"> </w:t>
      </w:r>
      <w:r>
        <w:rPr>
          <w:sz w:val="24"/>
        </w:rPr>
        <w:t>все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предшествующие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вопросу.</w:t>
      </w:r>
    </w:p>
    <w:p w:rsidR="0021111C" w:rsidRDefault="00737F95">
      <w:pPr>
        <w:pStyle w:val="a3"/>
        <w:numPr>
          <w:ilvl w:val="1"/>
          <w:numId w:val="9"/>
        </w:numPr>
        <w:tabs>
          <w:tab w:val="left" w:pos="464"/>
        </w:tabs>
        <w:rPr>
          <w:sz w:val="24"/>
        </w:rPr>
      </w:pPr>
      <w:r>
        <w:rPr>
          <w:sz w:val="24"/>
        </w:rPr>
        <w:t>Все</w:t>
      </w:r>
      <w:r>
        <w:rPr>
          <w:spacing w:val="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5"/>
          <w:sz w:val="24"/>
        </w:rPr>
        <w:t xml:space="preserve"> </w:t>
      </w:r>
      <w:r>
        <w:rPr>
          <w:sz w:val="24"/>
        </w:rPr>
        <w:t>и/или</w:t>
      </w:r>
      <w:r>
        <w:rPr>
          <w:spacing w:val="5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5"/>
          <w:sz w:val="24"/>
        </w:rPr>
        <w:t xml:space="preserve"> </w:t>
      </w:r>
      <w:r>
        <w:rPr>
          <w:sz w:val="24"/>
        </w:rPr>
        <w:t>к</w:t>
      </w:r>
      <w:r>
        <w:rPr>
          <w:spacing w:val="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5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том</w:t>
      </w:r>
      <w:r>
        <w:rPr>
          <w:spacing w:val="5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5"/>
          <w:sz w:val="24"/>
        </w:rPr>
        <w:t xml:space="preserve"> </w:t>
      </w:r>
      <w:r>
        <w:rPr>
          <w:sz w:val="24"/>
        </w:rPr>
        <w:t>если</w:t>
      </w:r>
      <w:r>
        <w:rPr>
          <w:spacing w:val="5"/>
          <w:sz w:val="24"/>
        </w:rPr>
        <w:t xml:space="preserve"> </w:t>
      </w:r>
      <w:r>
        <w:rPr>
          <w:sz w:val="24"/>
        </w:rPr>
        <w:t>они</w:t>
      </w:r>
      <w:r>
        <w:rPr>
          <w:spacing w:val="5"/>
          <w:sz w:val="24"/>
        </w:rPr>
        <w:t xml:space="preserve"> </w:t>
      </w:r>
      <w:r>
        <w:rPr>
          <w:sz w:val="24"/>
        </w:rPr>
        <w:t>совершены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подписаны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обеих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СТОРОН.</w:t>
      </w:r>
    </w:p>
    <w:p w:rsidR="0021111C" w:rsidRDefault="00737F95">
      <w:pPr>
        <w:pStyle w:val="a3"/>
        <w:numPr>
          <w:ilvl w:val="1"/>
          <w:numId w:val="9"/>
        </w:numPr>
        <w:tabs>
          <w:tab w:val="left" w:pos="464"/>
        </w:tabs>
        <w:ind w:right="0" w:hanging="361"/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Договора.</w:t>
      </w:r>
    </w:p>
    <w:p w:rsidR="0021111C" w:rsidRDefault="00737F95">
      <w:pPr>
        <w:pStyle w:val="a3"/>
        <w:numPr>
          <w:ilvl w:val="1"/>
          <w:numId w:val="9"/>
        </w:numPr>
        <w:tabs>
          <w:tab w:val="left" w:pos="464"/>
        </w:tabs>
        <w:rPr>
          <w:sz w:val="24"/>
        </w:rPr>
      </w:pPr>
      <w:r>
        <w:rPr>
          <w:sz w:val="24"/>
        </w:rPr>
        <w:t>Договор,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нему,</w:t>
      </w:r>
      <w:r>
        <w:rPr>
          <w:spacing w:val="1"/>
          <w:sz w:val="24"/>
        </w:rPr>
        <w:t xml:space="preserve"> </w:t>
      </w:r>
      <w:r>
        <w:rPr>
          <w:sz w:val="24"/>
        </w:rPr>
        <w:t>счета,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 по факсу или в виде электронной копии (скан), имеют юридическую силу до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варианта.</w:t>
      </w:r>
    </w:p>
    <w:p w:rsidR="0021111C" w:rsidRDefault="00737F95">
      <w:pPr>
        <w:pStyle w:val="a3"/>
        <w:numPr>
          <w:ilvl w:val="1"/>
          <w:numId w:val="9"/>
        </w:numPr>
        <w:tabs>
          <w:tab w:val="left" w:pos="464"/>
        </w:tabs>
        <w:rPr>
          <w:sz w:val="24"/>
        </w:rPr>
      </w:pPr>
      <w:r>
        <w:rPr>
          <w:sz w:val="24"/>
        </w:rPr>
        <w:t>При изменении реквизитов одной из СТОРОН, соответствующая СТОРОНА обязана уведомить 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факсу,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незамедлительно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выслать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бумажном</w:t>
      </w:r>
      <w:r>
        <w:rPr>
          <w:spacing w:val="-1"/>
          <w:sz w:val="24"/>
        </w:rPr>
        <w:t xml:space="preserve"> </w:t>
      </w:r>
      <w:r>
        <w:rPr>
          <w:sz w:val="24"/>
        </w:rPr>
        <w:t>носителе.</w:t>
      </w:r>
    </w:p>
    <w:p w:rsidR="0021111C" w:rsidRDefault="00737F95">
      <w:pPr>
        <w:pStyle w:val="a3"/>
        <w:numPr>
          <w:ilvl w:val="0"/>
          <w:numId w:val="7"/>
        </w:numPr>
        <w:tabs>
          <w:tab w:val="left" w:pos="2546"/>
          <w:tab w:val="left" w:pos="2547"/>
        </w:tabs>
        <w:ind w:left="2546" w:right="0" w:hanging="361"/>
        <w:jc w:val="left"/>
        <w:rPr>
          <w:sz w:val="24"/>
        </w:rPr>
      </w:pPr>
      <w:r>
        <w:rPr>
          <w:sz w:val="24"/>
        </w:rPr>
        <w:t>ПАРАМЕТРЫ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СИСТЕМЕ</w:t>
      </w:r>
    </w:p>
    <w:p w:rsidR="0021111C" w:rsidRDefault="00737F95">
      <w:pPr>
        <w:pStyle w:val="a4"/>
        <w:ind w:left="463" w:right="196" w:hanging="360"/>
        <w:jc w:val="both"/>
      </w:pPr>
      <w:r>
        <w:rPr>
          <w:sz w:val="20"/>
        </w:rPr>
        <w:t xml:space="preserve">9.1. </w:t>
      </w:r>
      <w:r>
        <w:t>Адрес административной части Системы, Логин и Пароль предоставляются ОБЪЕКТУ РАЗМЕЩЕНИЯ</w:t>
      </w:r>
      <w:r>
        <w:rPr>
          <w:spacing w:val="1"/>
        </w:rPr>
        <w:t xml:space="preserve"> </w:t>
      </w:r>
      <w:r>
        <w:t>ОПЕРАТОРОМ</w:t>
      </w:r>
      <w:r>
        <w:rPr>
          <w:spacing w:val="-2"/>
        </w:rPr>
        <w:t xml:space="preserve"> </w:t>
      </w:r>
      <w:r>
        <w:t>СИСТЕМЫ.</w:t>
      </w:r>
    </w:p>
    <w:p w:rsidR="0021111C" w:rsidRDefault="0021111C">
      <w:pPr>
        <w:pStyle w:val="a4"/>
        <w:ind w:left="463" w:right="196" w:hanging="360"/>
        <w:jc w:val="both"/>
      </w:pPr>
    </w:p>
    <w:p w:rsidR="0021111C" w:rsidRDefault="0021111C">
      <w:pPr>
        <w:pStyle w:val="a4"/>
        <w:ind w:left="463" w:right="196" w:hanging="360"/>
        <w:jc w:val="both"/>
      </w:pPr>
    </w:p>
    <w:p w:rsidR="0021111C" w:rsidRDefault="0021111C">
      <w:pPr>
        <w:pStyle w:val="a4"/>
        <w:ind w:left="463" w:right="196" w:hanging="360"/>
        <w:jc w:val="both"/>
      </w:pPr>
    </w:p>
    <w:p w:rsidR="0021111C" w:rsidRDefault="0021111C">
      <w:pPr>
        <w:pStyle w:val="a4"/>
        <w:spacing w:before="11"/>
        <w:rPr>
          <w:sz w:val="23"/>
        </w:rPr>
      </w:pPr>
    </w:p>
    <w:p w:rsidR="0021111C" w:rsidRDefault="00737F95">
      <w:pPr>
        <w:pStyle w:val="a3"/>
        <w:numPr>
          <w:ilvl w:val="0"/>
          <w:numId w:val="7"/>
        </w:numPr>
        <w:tabs>
          <w:tab w:val="left" w:pos="4840"/>
          <w:tab w:val="left" w:pos="4842"/>
        </w:tabs>
        <w:ind w:left="4841" w:right="0" w:hanging="721"/>
        <w:jc w:val="left"/>
        <w:rPr>
          <w:sz w:val="24"/>
        </w:rPr>
      </w:pPr>
      <w:r>
        <w:rPr>
          <w:sz w:val="24"/>
        </w:rPr>
        <w:t>РЕКВИЗИТЫ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</w:t>
      </w:r>
    </w:p>
    <w:tbl>
      <w:tblPr>
        <w:tblStyle w:val="TableNormal"/>
        <w:tblpPr w:leftFromText="180" w:rightFromText="180" w:vertAnchor="text" w:tblpY="1244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0"/>
        <w:gridCol w:w="5380"/>
      </w:tblGrid>
      <w:tr w:rsidR="0021111C">
        <w:trPr>
          <w:trHeight w:val="1080"/>
        </w:trPr>
        <w:tc>
          <w:tcPr>
            <w:tcW w:w="5840" w:type="dxa"/>
            <w:tcBorders>
              <w:bottom w:val="single" w:sz="8" w:space="0" w:color="808080"/>
            </w:tcBorders>
          </w:tcPr>
          <w:p w:rsidR="0021111C" w:rsidRDefault="00737F95">
            <w:pPr>
              <w:pStyle w:val="TableParagraph"/>
              <w:spacing w:line="343" w:lineRule="auto"/>
              <w:ind w:left="2662" w:right="1244" w:hanging="1361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От ОБЪЕКТА РАЗМЕЩЕНИЯ: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М.П.</w:t>
            </w:r>
          </w:p>
        </w:tc>
        <w:tc>
          <w:tcPr>
            <w:tcW w:w="5380" w:type="dxa"/>
            <w:tcBorders>
              <w:bottom w:val="single" w:sz="8" w:space="0" w:color="808080"/>
            </w:tcBorders>
          </w:tcPr>
          <w:p w:rsidR="0021111C" w:rsidRDefault="00737F95">
            <w:pPr>
              <w:pStyle w:val="TableParagraph"/>
              <w:spacing w:line="343" w:lineRule="auto"/>
              <w:ind w:left="2430" w:right="1092" w:hanging="1284"/>
              <w:rPr>
                <w:b/>
                <w:sz w:val="24"/>
              </w:rPr>
            </w:pPr>
            <w:r>
              <w:rPr>
                <w:sz w:val="24"/>
              </w:rPr>
              <w:t>От ОПЕРАТОРА СИСТЕМЫ: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М.П.</w:t>
            </w:r>
          </w:p>
        </w:tc>
      </w:tr>
      <w:tr w:rsidR="0021111C">
        <w:trPr>
          <w:trHeight w:val="520"/>
        </w:trPr>
        <w:tc>
          <w:tcPr>
            <w:tcW w:w="5840" w:type="dxa"/>
            <w:tcBorders>
              <w:top w:val="single" w:sz="8" w:space="0" w:color="808080"/>
            </w:tcBorders>
          </w:tcPr>
          <w:p w:rsidR="0021111C" w:rsidRDefault="00737F95">
            <w:pPr>
              <w:pStyle w:val="TableParagraph"/>
              <w:tabs>
                <w:tab w:val="left" w:pos="1596"/>
              </w:tabs>
              <w:spacing w:before="117"/>
              <w:ind w:left="1596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>Колебаева А.Г</w:t>
            </w:r>
            <w:r>
              <w:rPr>
                <w:sz w:val="24"/>
              </w:rPr>
              <w:t>./</w:t>
            </w:r>
          </w:p>
        </w:tc>
        <w:tc>
          <w:tcPr>
            <w:tcW w:w="5380" w:type="dxa"/>
            <w:tcBorders>
              <w:top w:val="single" w:sz="8" w:space="0" w:color="808080"/>
            </w:tcBorders>
          </w:tcPr>
          <w:p w:rsidR="0021111C" w:rsidRDefault="00737F95">
            <w:pPr>
              <w:pStyle w:val="TableParagraph"/>
              <w:spacing w:before="117"/>
              <w:ind w:left="1596"/>
              <w:rPr>
                <w:sz w:val="24"/>
              </w:rPr>
            </w:pPr>
            <w:r>
              <w:rPr>
                <w:sz w:val="24"/>
              </w:rPr>
              <w:t>/Крыжановская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М.В./</w:t>
            </w:r>
          </w:p>
        </w:tc>
      </w:tr>
    </w:tbl>
    <w:p w:rsidR="0021111C" w:rsidRDefault="0021111C">
      <w:pPr>
        <w:spacing w:before="91"/>
        <w:ind w:right="196"/>
        <w:rPr>
          <w:sz w:val="20"/>
        </w:rPr>
      </w:pPr>
    </w:p>
    <w:tbl>
      <w:tblPr>
        <w:tblW w:w="5000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5"/>
        <w:gridCol w:w="3435"/>
        <w:gridCol w:w="2160"/>
        <w:gridCol w:w="2930"/>
      </w:tblGrid>
      <w:tr w:rsidR="0021111C"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ОБЪЕКТ РАЗМЕЩЕНИЯ</w:t>
            </w:r>
          </w:p>
        </w:tc>
        <w:tc>
          <w:tcPr>
            <w:tcW w:w="4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 СИСТЕМЫ</w:t>
            </w:r>
          </w:p>
        </w:tc>
      </w:tr>
      <w:tr w:rsidR="0021111C"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«Виза Сервис»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7816279134/ 781001001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1157847267566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Юридический адрес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196247, г. Санкт-Петербург, Ленинский проспект, д. 153, Литер А, оф. 706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jc w:val="both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196105, г. Санкт-Петербург, а/я 214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support@iVisa.ru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Банковские</w:t>
            </w:r>
          </w:p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реквизиты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1111C">
        <w:trPr>
          <w:trHeight w:val="728"/>
        </w:trPr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 w:rsidP="0086509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"САНКТ-ПЕТЕРБУРГСКИЙ" АО "АЛЬФА-БАНК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р/счет 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р/счет 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40702810532180001979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БИК 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044030786</w:t>
            </w:r>
          </w:p>
        </w:tc>
      </w:tr>
      <w:tr w:rsidR="0021111C"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кор/счет</w:t>
            </w:r>
          </w:p>
        </w:tc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21111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кор/счет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111C" w:rsidRDefault="00737F9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30101810600000000786</w:t>
            </w:r>
          </w:p>
        </w:tc>
      </w:tr>
    </w:tbl>
    <w:p w:rsidR="0021111C" w:rsidRDefault="0021111C">
      <w:pPr>
        <w:spacing w:before="91"/>
        <w:ind w:right="196"/>
        <w:rPr>
          <w:sz w:val="20"/>
        </w:rPr>
      </w:pPr>
    </w:p>
    <w:p w:rsidR="0021111C" w:rsidRDefault="0021111C">
      <w:pPr>
        <w:spacing w:before="91"/>
        <w:ind w:right="196"/>
        <w:rPr>
          <w:sz w:val="20"/>
        </w:rPr>
      </w:pPr>
    </w:p>
    <w:p w:rsidR="0021111C" w:rsidRDefault="0021111C">
      <w:pPr>
        <w:spacing w:before="91"/>
        <w:ind w:right="196"/>
        <w:rPr>
          <w:sz w:val="20"/>
        </w:rPr>
      </w:pPr>
    </w:p>
    <w:p w:rsidR="0021111C" w:rsidRDefault="0021111C">
      <w:pPr>
        <w:spacing w:before="91"/>
        <w:ind w:right="196"/>
        <w:rPr>
          <w:sz w:val="20"/>
        </w:rPr>
      </w:pPr>
    </w:p>
    <w:p w:rsidR="0021111C" w:rsidRDefault="0021111C">
      <w:pPr>
        <w:spacing w:before="91"/>
        <w:ind w:right="196"/>
        <w:rPr>
          <w:sz w:val="20"/>
        </w:rPr>
        <w:sectPr w:rsidR="0021111C">
          <w:footerReference w:type="default" r:id="rId7"/>
          <w:type w:val="continuous"/>
          <w:pgSz w:w="11900" w:h="16820"/>
          <w:pgMar w:top="220" w:right="220" w:bottom="0" w:left="180" w:header="720" w:footer="720" w:gutter="0"/>
          <w:cols w:space="720"/>
          <w:docGrid w:linePitch="360"/>
        </w:sectPr>
      </w:pPr>
    </w:p>
    <w:p w:rsidR="0021111C" w:rsidRDefault="00737F95">
      <w:pPr>
        <w:pStyle w:val="a4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955968" behindDoc="1" locked="0" layoutInCell="1" hidden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6350" t="6350" r="6350" b="6350"/>
                <wp:wrapNone/>
                <wp:docPr id="1030" name="shape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0" h="16820">
                              <a:moveTo>
                                <a:pt x="0" y="0"/>
                              </a:move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4B4B4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595pt;height:841pt;mso-wrap-style:behind;mso-position-horizontal-relative:page;mso-position-vertical-relative:page;v-text-anchor:middle;z-index:-15955968" coordsize="11900, 16820" o:allowincell="t" path="m0,0l11900,0l11900,16820m0,16820l0,0e" filled="f" stroked="t" strokecolor="#b4b4b4" strokeweight="1pt">
                <v:stroke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955456" behindDoc="1" locked="0" layoutInCell="1" hidden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6350" t="6350" r="6350" b="6350"/>
                <wp:wrapNone/>
                <wp:docPr id="1031" name="shape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0" h="16820">
                              <a:moveTo>
                                <a:pt x="0" y="0"/>
                              </a:move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4B4B4"/>
                          </a:solidFill>
                          <a:miter lim="524288"/>
                        </a:ln>
                      </wps:spPr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595pt;height:841pt;mso-wrap-style:behind;mso-position-horizontal-relative:page;mso-position-vertical-relative:page;v-text-anchor:middle;z-index:-15955456" coordsize="11900, 16820" o:allowincell="t" path="m0,0l11900,0l11900,16820m0,16820l0,0e" filled="f" stroked="t" strokecolor="#b4b4b4" strokeweight="1pt">
                <v:stroke/>
              </v:shape>
            </w:pict>
          </mc:Fallback>
        </mc:AlternateContent>
      </w: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Договору</w:t>
      </w:r>
      <w:r>
        <w:rPr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4"/>
        </w:rPr>
        <w:t xml:space="preserve"> </w:t>
      </w:r>
      <w:r>
        <w:rPr>
          <w:b/>
        </w:rPr>
        <w:t>VS</w:t>
      </w:r>
      <w:r w:rsidR="0083632F">
        <w:rPr>
          <w:b/>
        </w:rPr>
        <w:t>_____</w:t>
      </w:r>
      <w:r>
        <w:rPr>
          <w:b/>
        </w:rPr>
        <w:t xml:space="preserve"> </w:t>
      </w:r>
      <w:r>
        <w:t>от</w:t>
      </w:r>
      <w:r>
        <w:rPr>
          <w:b/>
          <w:bCs/>
          <w:spacing w:val="-3"/>
        </w:rPr>
        <w:t xml:space="preserve"> </w:t>
      </w:r>
      <w:r w:rsidR="0083632F">
        <w:rPr>
          <w:b/>
          <w:bCs/>
          <w:spacing w:val="-3"/>
        </w:rPr>
        <w:t>_______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83632F">
        <w:rPr>
          <w:b/>
        </w:rPr>
        <w:t>__</w:t>
      </w:r>
      <w:r>
        <w:rPr>
          <w:b/>
          <w:spacing w:val="-4"/>
        </w:rPr>
        <w:t xml:space="preserve"> </w:t>
      </w:r>
      <w:r>
        <w:rPr>
          <w:b/>
        </w:rPr>
        <w:t>г.</w:t>
      </w:r>
    </w:p>
    <w:p w:rsidR="0021111C" w:rsidRDefault="0021111C">
      <w:pPr>
        <w:pStyle w:val="a4"/>
        <w:rPr>
          <w:b/>
          <w:sz w:val="26"/>
        </w:rPr>
      </w:pPr>
    </w:p>
    <w:p w:rsidR="0021111C" w:rsidRDefault="00737F95">
      <w:pPr>
        <w:pStyle w:val="1"/>
        <w:spacing w:before="207"/>
      </w:pPr>
      <w:r>
        <w:t>Согласование</w:t>
      </w:r>
      <w:r>
        <w:rPr>
          <w:spacing w:val="-8"/>
        </w:rPr>
        <w:t xml:space="preserve"> </w:t>
      </w:r>
      <w:r>
        <w:t>цены</w:t>
      </w:r>
      <w:r>
        <w:rPr>
          <w:spacing w:val="-7"/>
        </w:rPr>
        <w:t xml:space="preserve"> </w:t>
      </w:r>
      <w:r>
        <w:t>визового</w:t>
      </w:r>
      <w:r>
        <w:rPr>
          <w:spacing w:val="-7"/>
        </w:rPr>
        <w:t xml:space="preserve"> </w:t>
      </w:r>
      <w:r>
        <w:t>приглашения.</w:t>
      </w:r>
    </w:p>
    <w:p w:rsidR="0021111C" w:rsidRDefault="0021111C">
      <w:pPr>
        <w:pStyle w:val="1"/>
        <w:spacing w:before="207"/>
      </w:pPr>
    </w:p>
    <w:p w:rsidR="0021111C" w:rsidRDefault="00737F95">
      <w:pPr>
        <w:rPr>
          <w:sz w:val="24"/>
        </w:rPr>
      </w:pPr>
      <w:r>
        <w:rPr>
          <w:b/>
          <w:bCs/>
          <w:spacing w:val="1"/>
          <w:sz w:val="24"/>
        </w:rPr>
        <w:t xml:space="preserve"> Общество с ограниченной ответственностью «ПАК-ПЛАЗА»(гостиница «Даблтри бай Хилтон Москва Арбат) , в лице Уполномоченного представителя Колебаевой Анны Геннадиевны, </w:t>
      </w:r>
      <w:r>
        <w:rPr>
          <w:spacing w:val="1"/>
          <w:sz w:val="24"/>
        </w:rPr>
        <w:t>действующего на основании доверенности б/н от 8 ноября 2023 года</w:t>
      </w:r>
      <w:r>
        <w:rPr>
          <w:sz w:val="24"/>
        </w:rPr>
        <w:t>, именуемое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1"/>
          <w:sz w:val="24"/>
        </w:rPr>
        <w:t xml:space="preserve"> </w:t>
      </w:r>
      <w:r>
        <w:rPr>
          <w:sz w:val="24"/>
        </w:rPr>
        <w:t>«ОБЪЕКТ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РАЗМЕЩЕНИЯ», с одной стороны, и </w:t>
      </w:r>
      <w:r>
        <w:rPr>
          <w:b/>
          <w:sz w:val="24"/>
        </w:rPr>
        <w:t>Общество с ограниченной ответственностью «Виза Сервис»</w:t>
      </w:r>
      <w:r>
        <w:rPr>
          <w:sz w:val="24"/>
        </w:rPr>
        <w:t>,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лице </w:t>
      </w:r>
      <w:r>
        <w:rPr>
          <w:b/>
          <w:sz w:val="24"/>
        </w:rPr>
        <w:t>генерального директора Крыжановской Марии Валерьевны</w:t>
      </w:r>
      <w:r>
        <w:rPr>
          <w:sz w:val="24"/>
        </w:rPr>
        <w:t>, действующего на основании Устава и</w:t>
      </w:r>
      <w:r>
        <w:rPr>
          <w:spacing w:val="-57"/>
          <w:sz w:val="24"/>
        </w:rPr>
        <w:t xml:space="preserve"> </w:t>
      </w:r>
      <w:r>
        <w:rPr>
          <w:sz w:val="24"/>
        </w:rPr>
        <w:t>туристического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референса</w:t>
      </w:r>
      <w:r>
        <w:rPr>
          <w:spacing w:val="1"/>
          <w:sz w:val="24"/>
        </w:rPr>
        <w:t xml:space="preserve"> </w:t>
      </w:r>
      <w:r>
        <w:rPr>
          <w:sz w:val="24"/>
        </w:rPr>
        <w:t>РТО</w:t>
      </w:r>
      <w:r>
        <w:rPr>
          <w:spacing w:val="1"/>
          <w:sz w:val="24"/>
        </w:rPr>
        <w:t xml:space="preserve"> </w:t>
      </w:r>
      <w:r>
        <w:rPr>
          <w:sz w:val="24"/>
        </w:rPr>
        <w:t>007612,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СИСТЕМЫ»,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-2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2"/>
          <w:sz w:val="24"/>
        </w:rPr>
        <w:t xml:space="preserve"> </w:t>
      </w:r>
      <w:r>
        <w:rPr>
          <w:sz w:val="24"/>
        </w:rPr>
        <w:t>именуемые</w:t>
      </w:r>
      <w:r>
        <w:rPr>
          <w:spacing w:val="-1"/>
          <w:sz w:val="24"/>
        </w:rPr>
        <w:t xml:space="preserve"> </w:t>
      </w:r>
      <w:r>
        <w:rPr>
          <w:sz w:val="24"/>
        </w:rPr>
        <w:t>«СТОРОНЫ»,</w:t>
      </w:r>
      <w:r>
        <w:rPr>
          <w:spacing w:val="-2"/>
          <w:sz w:val="24"/>
        </w:rPr>
        <w:t xml:space="preserve"> </w:t>
      </w:r>
      <w:r>
        <w:rPr>
          <w:sz w:val="24"/>
        </w:rPr>
        <w:t>пришли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следующем:</w:t>
      </w:r>
    </w:p>
    <w:p w:rsidR="0021111C" w:rsidRDefault="0021111C">
      <w:pPr>
        <w:ind w:left="103" w:right="196" w:firstLine="60"/>
        <w:jc w:val="both"/>
        <w:rPr>
          <w:sz w:val="24"/>
        </w:rPr>
      </w:pPr>
    </w:p>
    <w:p w:rsidR="0021111C" w:rsidRDefault="00737F95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1.Установить стоимость подключения ОБЪЕКТА РАЗМЕЩЕНИЯ к Системе iVisa: </w:t>
      </w:r>
    </w:p>
    <w:p w:rsidR="0021111C" w:rsidRDefault="0083632F">
      <w:pPr>
        <w:rPr>
          <w:sz w:val="24"/>
          <w:szCs w:val="24"/>
          <w:lang w:val="lv-LV"/>
        </w:rPr>
      </w:pPr>
      <w:r>
        <w:rPr>
          <w:b/>
          <w:bCs/>
          <w:sz w:val="24"/>
          <w:szCs w:val="24"/>
        </w:rPr>
        <w:t>4000</w:t>
      </w:r>
      <w:r w:rsidR="00737F95">
        <w:rPr>
          <w:sz w:val="24"/>
          <w:szCs w:val="24"/>
          <w:lang w:val="lv-LV"/>
        </w:rPr>
        <w:t xml:space="preserve"> (</w:t>
      </w:r>
      <w:r>
        <w:rPr>
          <w:sz w:val="24"/>
          <w:szCs w:val="24"/>
        </w:rPr>
        <w:t>четыре тысячи</w:t>
      </w:r>
      <w:r w:rsidR="00737F95">
        <w:rPr>
          <w:sz w:val="24"/>
          <w:szCs w:val="24"/>
          <w:lang w:val="lv-LV"/>
        </w:rPr>
        <w:t xml:space="preserve">) </w:t>
      </w:r>
      <w:proofErr w:type="spellStart"/>
      <w:r w:rsidR="00737F95">
        <w:rPr>
          <w:sz w:val="24"/>
          <w:szCs w:val="24"/>
          <w:lang w:val="lv-LV"/>
        </w:rPr>
        <w:t>рублей</w:t>
      </w:r>
      <w:proofErr w:type="spellEnd"/>
      <w:r w:rsidR="00737F95">
        <w:rPr>
          <w:sz w:val="24"/>
          <w:szCs w:val="24"/>
          <w:lang w:val="lv-LV"/>
        </w:rPr>
        <w:t xml:space="preserve"> 00 </w:t>
      </w:r>
      <w:proofErr w:type="spellStart"/>
      <w:r w:rsidR="00737F95">
        <w:rPr>
          <w:sz w:val="24"/>
          <w:szCs w:val="24"/>
          <w:lang w:val="lv-LV"/>
        </w:rPr>
        <w:t>копеек</w:t>
      </w:r>
      <w:proofErr w:type="spellEnd"/>
      <w:r w:rsidR="00737F95">
        <w:rPr>
          <w:sz w:val="24"/>
          <w:szCs w:val="24"/>
          <w:lang w:val="lv-LV"/>
        </w:rPr>
        <w:t>.</w:t>
      </w:r>
    </w:p>
    <w:p w:rsidR="0021111C" w:rsidRDefault="0021111C">
      <w:pPr>
        <w:rPr>
          <w:sz w:val="24"/>
          <w:szCs w:val="24"/>
          <w:lang w:val="lv-LV"/>
        </w:rPr>
      </w:pPr>
    </w:p>
    <w:p w:rsidR="0021111C" w:rsidRDefault="00737F95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2. Установить розничную цену за один ваучер для реализации на сайте ОБЪЕКТА РАЗМЕЩЕНИЯ:</w:t>
      </w:r>
    </w:p>
    <w:p w:rsidR="0021111C" w:rsidRDefault="0021111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4"/>
      </w:tblGrid>
      <w:tr w:rsidR="0021111C">
        <w:tc>
          <w:tcPr>
            <w:tcW w:w="11414" w:type="dxa"/>
            <w:shd w:val="clear" w:color="auto" w:fill="auto"/>
          </w:tcPr>
          <w:p w:rsidR="0021111C" w:rsidRDefault="00737F95">
            <w:pPr>
              <w:shd w:val="clear" w:color="auto" w:fill="FFFFFF"/>
              <w:rPr>
                <w:b/>
                <w:color w:val="222222"/>
                <w:sz w:val="24"/>
                <w:szCs w:val="24"/>
              </w:rPr>
            </w:pPr>
            <w:r>
              <w:rPr>
                <w:b/>
                <w:color w:val="222222"/>
                <w:sz w:val="24"/>
                <w:szCs w:val="24"/>
              </w:rPr>
              <w:t>Группа 0 -</w:t>
            </w:r>
            <w:r>
              <w:rPr>
                <w:sz w:val="24"/>
              </w:rPr>
              <w:t xml:space="preserve"> страны</w:t>
            </w:r>
            <w:r>
              <w:rPr>
                <w:b/>
                <w:color w:val="22222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США,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Австралии, Новой Зеландии, Канады, Японии, Кореи, Мексики</w:t>
            </w:r>
          </w:p>
          <w:p w:rsidR="0021111C" w:rsidRDefault="0021111C">
            <w:pPr>
              <w:jc w:val="center"/>
              <w:rPr>
                <w:sz w:val="24"/>
                <w:szCs w:val="24"/>
              </w:rPr>
            </w:pPr>
          </w:p>
        </w:tc>
      </w:tr>
      <w:tr w:rsidR="0021111C">
        <w:tc>
          <w:tcPr>
            <w:tcW w:w="11414" w:type="dxa"/>
            <w:shd w:val="clear" w:color="auto" w:fill="auto"/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2000</w:t>
            </w:r>
            <w:r>
              <w:rPr>
                <w:sz w:val="24"/>
                <w:szCs w:val="24"/>
                <w:lang w:val="lv-LV"/>
              </w:rPr>
              <w:t xml:space="preserve"> (две тысячи) </w:t>
            </w:r>
            <w:r>
              <w:rPr>
                <w:sz w:val="24"/>
                <w:szCs w:val="24"/>
              </w:rPr>
              <w:t>рублей 00 копеек -30 дней однократный/двукратный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3000</w:t>
            </w:r>
            <w:r>
              <w:rPr>
                <w:sz w:val="24"/>
                <w:szCs w:val="24"/>
                <w:lang w:val="lv-LV"/>
              </w:rPr>
              <w:t xml:space="preserve"> (три тысячи) </w:t>
            </w:r>
            <w:r>
              <w:rPr>
                <w:sz w:val="24"/>
                <w:szCs w:val="24"/>
              </w:rPr>
              <w:t>рублей 00 копеек -90 дней однократный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3200</w:t>
            </w:r>
            <w:r>
              <w:rPr>
                <w:sz w:val="24"/>
                <w:szCs w:val="24"/>
                <w:lang w:val="lv-LV"/>
              </w:rPr>
              <w:t xml:space="preserve"> (три тысячи двести) </w:t>
            </w:r>
            <w:r>
              <w:rPr>
                <w:sz w:val="24"/>
                <w:szCs w:val="24"/>
              </w:rPr>
              <w:t>рублей 00 копеек -90 дней двукратный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 xml:space="preserve">4100 </w:t>
            </w:r>
            <w:r>
              <w:rPr>
                <w:sz w:val="24"/>
                <w:szCs w:val="24"/>
                <w:lang w:val="lv-LV"/>
              </w:rPr>
              <w:t xml:space="preserve">(четыре тысячи сто) </w:t>
            </w:r>
            <w:r>
              <w:rPr>
                <w:sz w:val="24"/>
                <w:szCs w:val="24"/>
              </w:rPr>
              <w:t>рублей 00 копеек -180 дней многократный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</w:t>
            </w:r>
            <w:r>
              <w:rPr>
                <w:sz w:val="24"/>
                <w:szCs w:val="24"/>
              </w:rPr>
              <w:t xml:space="preserve">  (восемьсот</w:t>
            </w:r>
            <w:r>
              <w:rPr>
                <w:bCs/>
              </w:rPr>
              <w:t xml:space="preserve">) рублей 00 копеек – 30 дней однократный/двукратный въезд -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оформления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Личном</w:t>
            </w:r>
            <w:r>
              <w:rPr>
                <w:spacing w:val="-4"/>
              </w:rPr>
              <w:t xml:space="preserve"> </w:t>
            </w:r>
            <w:r>
              <w:t>кабинете</w:t>
            </w:r>
            <w:r>
              <w:rPr>
                <w:spacing w:val="-4"/>
              </w:rPr>
              <w:t xml:space="preserve"> </w:t>
            </w:r>
            <w:r>
              <w:t>iVisa.</w:t>
            </w:r>
          </w:p>
          <w:p w:rsidR="0021111C" w:rsidRDefault="0021111C">
            <w:pPr>
              <w:jc w:val="center"/>
              <w:rPr>
                <w:sz w:val="24"/>
                <w:szCs w:val="24"/>
              </w:rPr>
            </w:pPr>
          </w:p>
        </w:tc>
      </w:tr>
    </w:tbl>
    <w:p w:rsidR="0021111C" w:rsidRDefault="0021111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4"/>
      </w:tblGrid>
      <w:tr w:rsidR="0021111C">
        <w:tc>
          <w:tcPr>
            <w:tcW w:w="11414" w:type="dxa"/>
            <w:shd w:val="clear" w:color="auto" w:fill="auto"/>
          </w:tcPr>
          <w:p w:rsidR="0021111C" w:rsidRDefault="00737F95">
            <w:pPr>
              <w:shd w:val="clear" w:color="auto" w:fill="FFFFFF"/>
              <w:rPr>
                <w:b/>
                <w:color w:val="222222"/>
                <w:sz w:val="24"/>
                <w:szCs w:val="24"/>
              </w:rPr>
            </w:pPr>
            <w:r>
              <w:rPr>
                <w:b/>
                <w:color w:val="222222"/>
                <w:sz w:val="24"/>
                <w:szCs w:val="24"/>
              </w:rPr>
              <w:t xml:space="preserve">Группа 1 - </w:t>
            </w:r>
            <w:r>
              <w:rPr>
                <w:color w:val="222222"/>
                <w:sz w:val="24"/>
                <w:szCs w:val="24"/>
              </w:rPr>
              <w:t>Вьетнам, Индия, Китай, Шри Ланка, Иордания, Тайвань, Камбоджа</w:t>
            </w:r>
          </w:p>
          <w:p w:rsidR="0021111C" w:rsidRDefault="0021111C">
            <w:pPr>
              <w:jc w:val="center"/>
              <w:rPr>
                <w:sz w:val="24"/>
                <w:szCs w:val="24"/>
              </w:rPr>
            </w:pPr>
          </w:p>
        </w:tc>
      </w:tr>
      <w:tr w:rsidR="0021111C">
        <w:tc>
          <w:tcPr>
            <w:tcW w:w="11414" w:type="dxa"/>
            <w:shd w:val="clear" w:color="auto" w:fill="auto"/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3500</w:t>
            </w:r>
            <w:r>
              <w:rPr>
                <w:sz w:val="24"/>
                <w:szCs w:val="24"/>
                <w:lang w:val="lv-LV"/>
              </w:rPr>
              <w:t xml:space="preserve"> (три тысячи пятьсот) </w:t>
            </w:r>
            <w:r>
              <w:rPr>
                <w:sz w:val="24"/>
                <w:szCs w:val="24"/>
              </w:rPr>
              <w:t>рублей 00 копеек -30 дней однократный/двукратный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4400</w:t>
            </w:r>
            <w:r>
              <w:rPr>
                <w:sz w:val="24"/>
                <w:szCs w:val="24"/>
                <w:lang w:val="lv-LV"/>
              </w:rPr>
              <w:t xml:space="preserve"> (четыре тысячи четыреста) </w:t>
            </w:r>
            <w:r>
              <w:rPr>
                <w:sz w:val="24"/>
                <w:szCs w:val="24"/>
              </w:rPr>
              <w:t>рублей 00 копеек -90 дней однократный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4600</w:t>
            </w:r>
            <w:r>
              <w:rPr>
                <w:sz w:val="24"/>
                <w:szCs w:val="24"/>
                <w:lang w:val="lv-LV"/>
              </w:rPr>
              <w:t xml:space="preserve"> (четыре тысячи шестьсот) </w:t>
            </w:r>
            <w:r>
              <w:rPr>
                <w:sz w:val="24"/>
                <w:szCs w:val="24"/>
              </w:rPr>
              <w:t>рублей 00 копеек -90 дней двукратный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5500</w:t>
            </w:r>
            <w:r>
              <w:rPr>
                <w:sz w:val="24"/>
                <w:szCs w:val="24"/>
                <w:lang w:val="lv-LV"/>
              </w:rPr>
              <w:t xml:space="preserve"> (пять тысяч пятьсот) </w:t>
            </w:r>
            <w:r>
              <w:rPr>
                <w:sz w:val="24"/>
                <w:szCs w:val="24"/>
              </w:rPr>
              <w:t>рублей 00 копеек -180 дней многократный въезд.</w:t>
            </w:r>
          </w:p>
          <w:p w:rsidR="0021111C" w:rsidRDefault="0021111C">
            <w:pPr>
              <w:jc w:val="center"/>
              <w:rPr>
                <w:sz w:val="24"/>
                <w:szCs w:val="24"/>
              </w:rPr>
            </w:pPr>
          </w:p>
        </w:tc>
      </w:tr>
      <w:tr w:rsidR="0021111C">
        <w:tc>
          <w:tcPr>
            <w:tcW w:w="11414" w:type="dxa"/>
            <w:shd w:val="clear" w:color="auto" w:fill="auto"/>
          </w:tcPr>
          <w:p w:rsidR="0021111C" w:rsidRDefault="00737F95">
            <w:pPr>
              <w:shd w:val="clear" w:color="auto" w:fill="FFFFFF"/>
              <w:rPr>
                <w:b/>
                <w:color w:val="222222"/>
                <w:sz w:val="24"/>
                <w:szCs w:val="24"/>
              </w:rPr>
            </w:pPr>
            <w:r>
              <w:rPr>
                <w:b/>
                <w:color w:val="222222"/>
                <w:sz w:val="24"/>
                <w:szCs w:val="24"/>
              </w:rPr>
              <w:t xml:space="preserve">Группа 2 - </w:t>
            </w:r>
            <w:r>
              <w:rPr>
                <w:color w:val="222222"/>
                <w:sz w:val="24"/>
                <w:szCs w:val="24"/>
              </w:rPr>
              <w:t>Египет, Индонезия, Коста-Рика, Малайзия, Марокко,  ОАЭ, Саудовская Аравия, Сингапур, Тайланд, Оман</w:t>
            </w:r>
          </w:p>
          <w:p w:rsidR="0021111C" w:rsidRDefault="0021111C">
            <w:pPr>
              <w:jc w:val="center"/>
              <w:rPr>
                <w:sz w:val="24"/>
                <w:szCs w:val="24"/>
              </w:rPr>
            </w:pPr>
          </w:p>
        </w:tc>
      </w:tr>
      <w:tr w:rsidR="0021111C">
        <w:tc>
          <w:tcPr>
            <w:tcW w:w="11414" w:type="dxa"/>
            <w:shd w:val="clear" w:color="auto" w:fill="auto"/>
          </w:tcPr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4000</w:t>
            </w:r>
            <w:r>
              <w:rPr>
                <w:sz w:val="24"/>
                <w:szCs w:val="24"/>
                <w:lang w:val="lv-LV"/>
              </w:rPr>
              <w:t xml:space="preserve"> (четыре тысячи) </w:t>
            </w:r>
            <w:r>
              <w:rPr>
                <w:sz w:val="24"/>
                <w:szCs w:val="24"/>
              </w:rPr>
              <w:t>рублей 00 копеек -30 дней однократный/двукратный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5000</w:t>
            </w:r>
            <w:r>
              <w:rPr>
                <w:sz w:val="24"/>
                <w:szCs w:val="24"/>
                <w:lang w:val="lv-LV"/>
              </w:rPr>
              <w:t xml:space="preserve"> (пять тысяч) </w:t>
            </w:r>
            <w:r>
              <w:rPr>
                <w:sz w:val="24"/>
                <w:szCs w:val="24"/>
              </w:rPr>
              <w:t>рублей 00 копеек -90 дней однократный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5200</w:t>
            </w:r>
            <w:r>
              <w:rPr>
                <w:sz w:val="24"/>
                <w:szCs w:val="24"/>
                <w:lang w:val="lv-LV"/>
              </w:rPr>
              <w:t xml:space="preserve"> (пять тысяч двести) </w:t>
            </w:r>
            <w:r>
              <w:rPr>
                <w:sz w:val="24"/>
                <w:szCs w:val="24"/>
              </w:rPr>
              <w:t>рублей 00 копеек -90 дней двукратный въезд.</w:t>
            </w:r>
          </w:p>
          <w:p w:rsidR="0021111C" w:rsidRDefault="00737F9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6000</w:t>
            </w:r>
            <w:r>
              <w:rPr>
                <w:sz w:val="24"/>
                <w:szCs w:val="24"/>
                <w:lang w:val="lv-LV"/>
              </w:rPr>
              <w:t xml:space="preserve"> (шесть тысяч) </w:t>
            </w:r>
            <w:r>
              <w:rPr>
                <w:sz w:val="24"/>
                <w:szCs w:val="24"/>
              </w:rPr>
              <w:t>рублей 00 копеек -180 дней многократный въезд.</w:t>
            </w:r>
          </w:p>
        </w:tc>
      </w:tr>
    </w:tbl>
    <w:p w:rsidR="0021111C" w:rsidRDefault="0021111C">
      <w:pPr>
        <w:pStyle w:val="a4"/>
        <w:rPr>
          <w:sz w:val="26"/>
        </w:rPr>
      </w:pPr>
    </w:p>
    <w:p w:rsidR="0021111C" w:rsidRDefault="00737F95">
      <w:pPr>
        <w:pStyle w:val="2"/>
      </w:pPr>
      <w:r>
        <w:t>Подписи</w:t>
      </w:r>
      <w:r>
        <w:rPr>
          <w:spacing w:val="-5"/>
        </w:rPr>
        <w:t xml:space="preserve"> </w:t>
      </w:r>
      <w:r>
        <w:t>сторон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5460"/>
      </w:tblGrid>
      <w:tr w:rsidR="0021111C">
        <w:trPr>
          <w:trHeight w:val="1080"/>
        </w:trPr>
        <w:tc>
          <w:tcPr>
            <w:tcW w:w="5760" w:type="dxa"/>
            <w:tcBorders>
              <w:bottom w:val="single" w:sz="8" w:space="0" w:color="808080"/>
            </w:tcBorders>
          </w:tcPr>
          <w:p w:rsidR="0021111C" w:rsidRDefault="00737F95">
            <w:pPr>
              <w:pStyle w:val="TableParagraph"/>
              <w:spacing w:line="343" w:lineRule="auto"/>
              <w:ind w:left="2613" w:right="1213" w:hanging="1361"/>
              <w:rPr>
                <w:b/>
                <w:sz w:val="24"/>
              </w:rPr>
            </w:pPr>
            <w:r>
              <w:rPr>
                <w:sz w:val="24"/>
              </w:rPr>
              <w:t>От ОБЪЕКТА РАЗМЕЩЕНИЯ: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М.П.</w:t>
            </w:r>
          </w:p>
        </w:tc>
        <w:tc>
          <w:tcPr>
            <w:tcW w:w="5460" w:type="dxa"/>
            <w:tcBorders>
              <w:bottom w:val="single" w:sz="8" w:space="0" w:color="808080"/>
            </w:tcBorders>
          </w:tcPr>
          <w:p w:rsidR="0021111C" w:rsidRDefault="00737F95">
            <w:pPr>
              <w:pStyle w:val="TableParagraph"/>
              <w:spacing w:line="343" w:lineRule="auto"/>
              <w:ind w:left="2462" w:right="1140" w:hanging="1284"/>
              <w:rPr>
                <w:b/>
                <w:sz w:val="24"/>
              </w:rPr>
            </w:pPr>
            <w:r>
              <w:rPr>
                <w:sz w:val="24"/>
              </w:rPr>
              <w:t>От ОПЕРАТОРА СИСТЕМЫ: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М.П.</w:t>
            </w:r>
          </w:p>
        </w:tc>
      </w:tr>
      <w:tr w:rsidR="0021111C">
        <w:trPr>
          <w:trHeight w:val="500"/>
        </w:trPr>
        <w:tc>
          <w:tcPr>
            <w:tcW w:w="5760" w:type="dxa"/>
            <w:tcBorders>
              <w:top w:val="single" w:sz="8" w:space="0" w:color="808080"/>
            </w:tcBorders>
          </w:tcPr>
          <w:p w:rsidR="0021111C" w:rsidRDefault="00737F95">
            <w:pPr>
              <w:pStyle w:val="TableParagraph"/>
              <w:spacing w:before="118"/>
              <w:ind w:left="1627"/>
              <w:rPr>
                <w:sz w:val="24"/>
              </w:rPr>
            </w:pPr>
            <w:r>
              <w:rPr>
                <w:sz w:val="24"/>
              </w:rPr>
              <w:t>/</w:t>
            </w:r>
            <w:r w:rsidR="0083632F">
              <w:rPr>
                <w:spacing w:val="1"/>
                <w:sz w:val="24"/>
              </w:rPr>
              <w:t>____________________</w:t>
            </w:r>
            <w:r>
              <w:rPr>
                <w:sz w:val="24"/>
              </w:rPr>
              <w:t>/</w:t>
            </w:r>
          </w:p>
        </w:tc>
        <w:tc>
          <w:tcPr>
            <w:tcW w:w="5460" w:type="dxa"/>
            <w:tcBorders>
              <w:top w:val="single" w:sz="8" w:space="0" w:color="808080"/>
            </w:tcBorders>
          </w:tcPr>
          <w:p w:rsidR="0021111C" w:rsidRDefault="00737F95">
            <w:pPr>
              <w:pStyle w:val="TableParagraph"/>
              <w:spacing w:before="118"/>
              <w:ind w:left="1627"/>
              <w:rPr>
                <w:sz w:val="24"/>
              </w:rPr>
            </w:pPr>
            <w:r>
              <w:rPr>
                <w:sz w:val="24"/>
              </w:rPr>
              <w:t>/Крыжановская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М.В./</w:t>
            </w:r>
          </w:p>
        </w:tc>
      </w:tr>
    </w:tbl>
    <w:p w:rsidR="0021111C" w:rsidRDefault="0021111C">
      <w:pPr>
        <w:pStyle w:val="a4"/>
        <w:rPr>
          <w:b/>
          <w:i/>
          <w:sz w:val="20"/>
        </w:rPr>
      </w:pPr>
    </w:p>
    <w:p w:rsidR="0021111C" w:rsidRDefault="0021111C">
      <w:pPr>
        <w:spacing w:before="91"/>
        <w:ind w:right="196"/>
        <w:jc w:val="right"/>
        <w:rPr>
          <w:sz w:val="20"/>
        </w:rPr>
      </w:pPr>
    </w:p>
    <w:sectPr w:rsidR="0021111C">
      <w:pgSz w:w="11900" w:h="16820"/>
      <w:pgMar w:top="220" w:right="220" w:bottom="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507" w:rsidRDefault="00E45507">
      <w:r>
        <w:separator/>
      </w:r>
    </w:p>
  </w:endnote>
  <w:endnote w:type="continuationSeparator" w:id="0">
    <w:p w:rsidR="00E45507" w:rsidRDefault="00E4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"/>
      <w:docPartObj>
        <w:docPartGallery w:val="AutoText"/>
        <w:docPartUnique/>
      </w:docPartObj>
    </w:sdtPr>
    <w:sdtEndPr/>
    <w:sdtContent>
      <w:p w:rsidR="0021111C" w:rsidRDefault="0021111C">
        <w:pPr>
          <w:pStyle w:val="a5"/>
        </w:pPr>
      </w:p>
      <w:p w:rsidR="0021111C" w:rsidRDefault="00737F95"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216345</wp:posOffset>
                  </wp:positionH>
                  <wp:positionV relativeFrom="paragraph">
                    <wp:posOffset>125655</wp:posOffset>
                  </wp:positionV>
                  <wp:extent cx="6602400" cy="332881"/>
                  <wp:effectExtent l="0" t="0" r="0" b="0"/>
                  <wp:wrapNone/>
                  <wp:docPr id="2049" name="shape2049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602400" cy="332881"/>
                            <a:chOff x="0" y="0"/>
                            <a:chExt cx="6600825" cy="333375"/>
                          </a:xfrm>
                        </wpg:grpSpPr>
                        <wps:wsp>
                          <wps:cNvPr id="6" name="child 1"/>
                          <wps:cNvSpPr>
                            <a:spLocks/>
                          </wps:cNvSpPr>
                          <wps:spPr>
                            <a:xfrm>
                              <a:off x="428545" y="0"/>
                              <a:ext cx="5943452" cy="25882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1111C" w:rsidRDefault="00737F95">
                                <w:pPr>
                                  <w:pStyle w:val="a5"/>
                                  <w:jc w:val="right"/>
                                </w:pPr>
                                <w:r>
                                  <w:t>ОБЪЕКТ</w:t>
                                </w:r>
                                <w:r>
                                  <w:rPr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t>РАЗМЕЩЕНИЯ:</w:t>
                                </w:r>
                                <w:r>
                                  <w:rPr>
                                    <w:u w:val="single"/>
                                  </w:rPr>
                                  <w:tab/>
                                </w:r>
                                <w:r>
                                  <w:t>ОПЕРАТОР</w:t>
                                </w:r>
                                <w:r>
                                  <w:rPr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t>СИСТЕМЫ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: 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  <w:u w:val="single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45720" rIns="0" bIns="45720" anchor="t">
                            <a:spAutoFit/>
                          </wps:bodyPr>
                        </wps:wsp>
                        <wps:wsp>
                          <wps:cNvPr id="7" name="child 2"/>
                          <wps:cNvSpPr>
                            <a:spLocks/>
                          </wps:cNvSpPr>
                          <wps:spPr>
                            <a:xfrm>
                              <a:off x="0" y="114300"/>
                              <a:ext cx="6600825" cy="219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vert="horz" wrap="square" lIns="91440" tIns="45720" rIns="91440" bIns="45720" anchor="ctr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style="position:absolute;margin-left:17,035pt;margin-top:9,89409pt;width:519,874pt;height:26,2111pt;mso-wrap-style:infront;mso-position-horizontal-relative:column;mso-position-vertical-relative:line;z-index:251660288" coordorigin="0,0" coordsize="10395,525">
                  <v:rect id="2050" style="position:absolute;left:674,906;top:0;width:9359,77;height:398,589" filled="f" fillcolor="#ffffff" stroked="f">
                    <v:textbox style="mso-fit-shape-to-text:t" inset="0,0mm,1,3mm,0,0mm,1,3mm">
                      <w:txbxContent>
                        <w:p>
                          <w:pPr>
                            <w:pStyle w:val="affa"/>
                            <w:jc w:val="right"/>
                          </w:pPr>
                          <w:r>
                            <w:t>ОБЪЕКТ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РАЗМЕЩЕНИЯ:</w:t>
                          </w:r>
                          <w:r>
                            <w:rPr>
                              <w:u w:val="single" w:color="auto"/>
                            </w:rPr>
                            <w:tab/>
                          </w:r>
                          <w:r>
                            <w:t>ОПЕРАТОР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СИСТЕМЫ</w:t>
                          </w:r>
                          <w:r>
                            <w:rPr>
                              <w:sz w:val="20"/>
                            </w:rPr>
                            <w:t xml:space="preserve">: </w:t>
                          </w:r>
                          <w:r>
                            <w:rPr>
                              <w:sz w:val="2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 w:color="auto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 w:color="auto"/>
                            </w:rPr>
                            <w:tab/>
                          </w:r>
                        </w:p>
                      </w:txbxContent>
                    </v:textbox>
                    <v:stroke joinstyle="round"/>
                  </v:rect>
                  <v:rect id="2051" style="position:absolute;left:0;top:180;width:10395;height:345" filled="f" fillcolor="#ffffff" stroked="f">
                    <v:stroke joinstyle="round"/>
                  </v:rect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507" w:rsidRDefault="00E45507">
      <w:r>
        <w:separator/>
      </w:r>
    </w:p>
  </w:footnote>
  <w:footnote w:type="continuationSeparator" w:id="0">
    <w:p w:rsidR="00E45507" w:rsidRDefault="00E45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265F8"/>
    <w:multiLevelType w:val="multilevel"/>
    <w:tmpl w:val="3EA2588E"/>
    <w:lvl w:ilvl="0">
      <w:start w:val="7"/>
      <w:numFmt w:val="decimal"/>
      <w:lvlText w:val="%1"/>
      <w:lvlJc w:val="left"/>
      <w:pPr>
        <w:ind w:left="463" w:hanging="360"/>
      </w:pPr>
      <w:rPr>
        <w:rFonts w:hint="default"/>
        <w:lang w:val="ru-RU" w:eastAsia="en-US"/>
      </w:rPr>
    </w:lvl>
    <w:lvl w:ilvl="1">
      <w:start w:val="1"/>
      <w:numFmt w:val="decimal"/>
      <w:lvlText w:val="%1.%2."/>
      <w:lvlJc w:val="left"/>
      <w:pPr>
        <w:ind w:left="463" w:hanging="3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2">
      <w:start w:val="1"/>
      <w:numFmt w:val="decimal"/>
      <w:lvlText w:val="%1.%2.%3."/>
      <w:lvlJc w:val="left"/>
      <w:pPr>
        <w:ind w:left="1093" w:hanging="63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3">
      <w:numFmt w:val="bullet"/>
      <w:lvlText w:val="•"/>
      <w:lvlJc w:val="left"/>
      <w:pPr>
        <w:ind w:left="3411" w:hanging="630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566" w:hanging="630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722" w:hanging="630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6877" w:hanging="630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8033" w:hanging="630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9188" w:hanging="630"/>
      </w:pPr>
      <w:rPr>
        <w:rFonts w:hint="default"/>
        <w:lang w:val="ru-RU" w:eastAsia="en-US"/>
      </w:rPr>
    </w:lvl>
  </w:abstractNum>
  <w:abstractNum w:abstractNumId="1" w15:restartNumberingAfterBreak="0">
    <w:nsid w:val="0B2D72C0"/>
    <w:multiLevelType w:val="multilevel"/>
    <w:tmpl w:val="0906672E"/>
    <w:lvl w:ilvl="0">
      <w:start w:val="4"/>
      <w:numFmt w:val="decimal"/>
      <w:lvlText w:val="%1"/>
      <w:lvlJc w:val="left"/>
      <w:pPr>
        <w:ind w:left="463" w:hanging="360"/>
      </w:pPr>
      <w:rPr>
        <w:rFonts w:hint="default"/>
        <w:lang w:val="ru-RU" w:eastAsia="en-US"/>
      </w:rPr>
    </w:lvl>
    <w:lvl w:ilvl="1">
      <w:start w:val="1"/>
      <w:numFmt w:val="decimal"/>
      <w:lvlText w:val="%1.%2."/>
      <w:lvlJc w:val="left"/>
      <w:pPr>
        <w:ind w:left="463" w:hanging="3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2">
      <w:numFmt w:val="bullet"/>
      <w:lvlText w:val="•"/>
      <w:lvlJc w:val="left"/>
      <w:pPr>
        <w:ind w:left="2668" w:hanging="360"/>
      </w:pPr>
      <w:rPr>
        <w:rFonts w:hint="default"/>
        <w:lang w:val="ru-RU" w:eastAsia="en-US"/>
      </w:rPr>
    </w:lvl>
    <w:lvl w:ilvl="3">
      <w:numFmt w:val="bullet"/>
      <w:lvlText w:val="•"/>
      <w:lvlJc w:val="left"/>
      <w:pPr>
        <w:ind w:left="3772" w:hanging="360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876" w:hanging="360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980" w:hanging="360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7084" w:hanging="360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8188" w:hanging="360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9292" w:hanging="360"/>
      </w:pPr>
      <w:rPr>
        <w:rFonts w:hint="default"/>
        <w:lang w:val="ru-RU" w:eastAsia="en-US"/>
      </w:rPr>
    </w:lvl>
  </w:abstractNum>
  <w:abstractNum w:abstractNumId="2" w15:restartNumberingAfterBreak="0">
    <w:nsid w:val="41604AB5"/>
    <w:multiLevelType w:val="multilevel"/>
    <w:tmpl w:val="93A830BC"/>
    <w:lvl w:ilvl="0">
      <w:start w:val="1"/>
      <w:numFmt w:val="decimal"/>
      <w:lvlText w:val="%1"/>
      <w:lvlJc w:val="left"/>
      <w:pPr>
        <w:ind w:left="463" w:hanging="360"/>
      </w:pPr>
      <w:rPr>
        <w:rFonts w:hint="default"/>
        <w:lang w:val="ru-RU" w:eastAsia="en-US"/>
      </w:rPr>
    </w:lvl>
    <w:lvl w:ilvl="1">
      <w:start w:val="1"/>
      <w:numFmt w:val="decimal"/>
      <w:lvlText w:val="%1.%2."/>
      <w:lvlJc w:val="left"/>
      <w:pPr>
        <w:ind w:left="463" w:hanging="3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2">
      <w:start w:val="1"/>
      <w:numFmt w:val="decimal"/>
      <w:lvlText w:val="%1.%2.%3."/>
      <w:lvlJc w:val="left"/>
      <w:pPr>
        <w:ind w:left="463" w:hanging="72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3">
      <w:numFmt w:val="bullet"/>
      <w:lvlText w:val="•"/>
      <w:lvlJc w:val="left"/>
      <w:pPr>
        <w:ind w:left="3772" w:hanging="720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980" w:hanging="720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7084" w:hanging="720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8188" w:hanging="720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9292" w:hanging="720"/>
      </w:pPr>
      <w:rPr>
        <w:rFonts w:hint="default"/>
        <w:lang w:val="ru-RU" w:eastAsia="en-US"/>
      </w:rPr>
    </w:lvl>
  </w:abstractNum>
  <w:abstractNum w:abstractNumId="3" w15:restartNumberingAfterBreak="0">
    <w:nsid w:val="4C082042"/>
    <w:multiLevelType w:val="hybridMultilevel"/>
    <w:tmpl w:val="6E16D5CA"/>
    <w:lvl w:ilvl="0" w:tplc="4C8E51AE">
      <w:start w:val="7"/>
      <w:numFmt w:val="decimal"/>
      <w:lvlText w:val="%1."/>
      <w:lvlJc w:val="left"/>
      <w:pPr>
        <w:ind w:left="2763" w:hanging="360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/>
      </w:rPr>
    </w:lvl>
    <w:lvl w:ilvl="1" w:tplc="08DC4006">
      <w:numFmt w:val="bullet"/>
      <w:lvlText w:val="•"/>
      <w:lvlJc w:val="left"/>
      <w:pPr>
        <w:ind w:left="3634" w:hanging="360"/>
      </w:pPr>
      <w:rPr>
        <w:rFonts w:hint="default"/>
        <w:lang w:val="ru-RU" w:eastAsia="en-US"/>
      </w:rPr>
    </w:lvl>
    <w:lvl w:ilvl="2" w:tplc="7D00D2F4">
      <w:numFmt w:val="bullet"/>
      <w:lvlText w:val="•"/>
      <w:lvlJc w:val="left"/>
      <w:pPr>
        <w:ind w:left="4508" w:hanging="360"/>
      </w:pPr>
      <w:rPr>
        <w:rFonts w:hint="default"/>
        <w:lang w:val="ru-RU" w:eastAsia="en-US"/>
      </w:rPr>
    </w:lvl>
    <w:lvl w:ilvl="3" w:tplc="788896D8">
      <w:numFmt w:val="bullet"/>
      <w:lvlText w:val="•"/>
      <w:lvlJc w:val="left"/>
      <w:pPr>
        <w:ind w:left="5382" w:hanging="360"/>
      </w:pPr>
      <w:rPr>
        <w:rFonts w:hint="default"/>
        <w:lang w:val="ru-RU" w:eastAsia="en-US"/>
      </w:rPr>
    </w:lvl>
    <w:lvl w:ilvl="4" w:tplc="8AA8F22A">
      <w:numFmt w:val="bullet"/>
      <w:lvlText w:val="•"/>
      <w:lvlJc w:val="left"/>
      <w:pPr>
        <w:ind w:left="6256" w:hanging="360"/>
      </w:pPr>
      <w:rPr>
        <w:rFonts w:hint="default"/>
        <w:lang w:val="ru-RU" w:eastAsia="en-US"/>
      </w:rPr>
    </w:lvl>
    <w:lvl w:ilvl="5" w:tplc="F274FBB0">
      <w:numFmt w:val="bullet"/>
      <w:lvlText w:val="•"/>
      <w:lvlJc w:val="left"/>
      <w:pPr>
        <w:ind w:left="7130" w:hanging="360"/>
      </w:pPr>
      <w:rPr>
        <w:rFonts w:hint="default"/>
        <w:lang w:val="ru-RU" w:eastAsia="en-US"/>
      </w:rPr>
    </w:lvl>
    <w:lvl w:ilvl="6" w:tplc="3F6ECF92">
      <w:numFmt w:val="bullet"/>
      <w:lvlText w:val="•"/>
      <w:lvlJc w:val="left"/>
      <w:pPr>
        <w:ind w:left="8004" w:hanging="360"/>
      </w:pPr>
      <w:rPr>
        <w:rFonts w:hint="default"/>
        <w:lang w:val="ru-RU" w:eastAsia="en-US"/>
      </w:rPr>
    </w:lvl>
    <w:lvl w:ilvl="7" w:tplc="8BAEFAE8">
      <w:numFmt w:val="bullet"/>
      <w:lvlText w:val="•"/>
      <w:lvlJc w:val="left"/>
      <w:pPr>
        <w:ind w:left="8878" w:hanging="360"/>
      </w:pPr>
      <w:rPr>
        <w:rFonts w:hint="default"/>
        <w:lang w:val="ru-RU" w:eastAsia="en-US"/>
      </w:rPr>
    </w:lvl>
    <w:lvl w:ilvl="8" w:tplc="2A5C511A">
      <w:numFmt w:val="bullet"/>
      <w:lvlText w:val="•"/>
      <w:lvlJc w:val="left"/>
      <w:pPr>
        <w:ind w:left="9752" w:hanging="360"/>
      </w:pPr>
      <w:rPr>
        <w:rFonts w:hint="default"/>
        <w:lang w:val="ru-RU" w:eastAsia="en-US"/>
      </w:rPr>
    </w:lvl>
  </w:abstractNum>
  <w:abstractNum w:abstractNumId="4" w15:restartNumberingAfterBreak="0">
    <w:nsid w:val="59334023"/>
    <w:multiLevelType w:val="multilevel"/>
    <w:tmpl w:val="5F0CE9F6"/>
    <w:lvl w:ilvl="0">
      <w:start w:val="2"/>
      <w:numFmt w:val="decimal"/>
      <w:lvlText w:val="%1"/>
      <w:lvlJc w:val="left"/>
      <w:pPr>
        <w:ind w:left="463" w:hanging="360"/>
      </w:pPr>
      <w:rPr>
        <w:rFonts w:hint="default"/>
        <w:lang w:val="ru-RU" w:eastAsia="en-US"/>
      </w:rPr>
    </w:lvl>
    <w:lvl w:ilvl="1">
      <w:start w:val="1"/>
      <w:numFmt w:val="decimal"/>
      <w:lvlText w:val="%1.%2."/>
      <w:lvlJc w:val="left"/>
      <w:pPr>
        <w:ind w:left="463" w:hanging="3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2">
      <w:start w:val="1"/>
      <w:numFmt w:val="decimal"/>
      <w:lvlText w:val="%1.%2.%3."/>
      <w:lvlJc w:val="left"/>
      <w:pPr>
        <w:ind w:left="913" w:hanging="54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3">
      <w:numFmt w:val="bullet"/>
      <w:lvlText w:val="•"/>
      <w:lvlJc w:val="left"/>
      <w:pPr>
        <w:ind w:left="3271" w:hanging="540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446" w:hanging="540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622" w:hanging="540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6797" w:hanging="540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7973" w:hanging="540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9148" w:hanging="540"/>
      </w:pPr>
      <w:rPr>
        <w:rFonts w:hint="default"/>
        <w:lang w:val="ru-RU" w:eastAsia="en-US"/>
      </w:rPr>
    </w:lvl>
  </w:abstractNum>
  <w:abstractNum w:abstractNumId="5" w15:restartNumberingAfterBreak="0">
    <w:nsid w:val="5C0571E2"/>
    <w:multiLevelType w:val="hybridMultilevel"/>
    <w:tmpl w:val="92566518"/>
    <w:lvl w:ilvl="0" w:tplc="BFBAD49E">
      <w:start w:val="1"/>
      <w:numFmt w:val="decimal"/>
      <w:lvlText w:val="%1."/>
      <w:lvlJc w:val="left"/>
      <w:pPr>
        <w:ind w:left="4826" w:hanging="360"/>
        <w:jc w:val="right"/>
      </w:pPr>
      <w:rPr>
        <w:rFonts w:hint="default"/>
        <w:w w:val="100"/>
        <w:lang w:val="ru-RU" w:eastAsia="en-US"/>
      </w:rPr>
    </w:lvl>
    <w:lvl w:ilvl="1" w:tplc="5CB4C0E2">
      <w:numFmt w:val="bullet"/>
      <w:lvlText w:val="•"/>
      <w:lvlJc w:val="left"/>
      <w:pPr>
        <w:ind w:left="5488" w:hanging="360"/>
      </w:pPr>
      <w:rPr>
        <w:rFonts w:hint="default"/>
        <w:lang w:val="ru-RU" w:eastAsia="en-US"/>
      </w:rPr>
    </w:lvl>
    <w:lvl w:ilvl="2" w:tplc="0EE484AA">
      <w:numFmt w:val="bullet"/>
      <w:lvlText w:val="•"/>
      <w:lvlJc w:val="left"/>
      <w:pPr>
        <w:ind w:left="6156" w:hanging="360"/>
      </w:pPr>
      <w:rPr>
        <w:rFonts w:hint="default"/>
        <w:lang w:val="ru-RU" w:eastAsia="en-US"/>
      </w:rPr>
    </w:lvl>
    <w:lvl w:ilvl="3" w:tplc="DD8CDB06">
      <w:numFmt w:val="bullet"/>
      <w:lvlText w:val="•"/>
      <w:lvlJc w:val="left"/>
      <w:pPr>
        <w:ind w:left="6824" w:hanging="360"/>
      </w:pPr>
      <w:rPr>
        <w:rFonts w:hint="default"/>
        <w:lang w:val="ru-RU" w:eastAsia="en-US"/>
      </w:rPr>
    </w:lvl>
    <w:lvl w:ilvl="4" w:tplc="22927DB6">
      <w:numFmt w:val="bullet"/>
      <w:lvlText w:val="•"/>
      <w:lvlJc w:val="left"/>
      <w:pPr>
        <w:ind w:left="7492" w:hanging="360"/>
      </w:pPr>
      <w:rPr>
        <w:rFonts w:hint="default"/>
        <w:lang w:val="ru-RU" w:eastAsia="en-US"/>
      </w:rPr>
    </w:lvl>
    <w:lvl w:ilvl="5" w:tplc="13DAE9D8">
      <w:numFmt w:val="bullet"/>
      <w:lvlText w:val="•"/>
      <w:lvlJc w:val="left"/>
      <w:pPr>
        <w:ind w:left="8160" w:hanging="360"/>
      </w:pPr>
      <w:rPr>
        <w:rFonts w:hint="default"/>
        <w:lang w:val="ru-RU" w:eastAsia="en-US"/>
      </w:rPr>
    </w:lvl>
    <w:lvl w:ilvl="6" w:tplc="87986322">
      <w:numFmt w:val="bullet"/>
      <w:lvlText w:val="•"/>
      <w:lvlJc w:val="left"/>
      <w:pPr>
        <w:ind w:left="8828" w:hanging="360"/>
      </w:pPr>
      <w:rPr>
        <w:rFonts w:hint="default"/>
        <w:lang w:val="ru-RU" w:eastAsia="en-US"/>
      </w:rPr>
    </w:lvl>
    <w:lvl w:ilvl="7" w:tplc="666C9224">
      <w:numFmt w:val="bullet"/>
      <w:lvlText w:val="•"/>
      <w:lvlJc w:val="left"/>
      <w:pPr>
        <w:ind w:left="9496" w:hanging="360"/>
      </w:pPr>
      <w:rPr>
        <w:rFonts w:hint="default"/>
        <w:lang w:val="ru-RU" w:eastAsia="en-US"/>
      </w:rPr>
    </w:lvl>
    <w:lvl w:ilvl="8" w:tplc="0C5470F4">
      <w:numFmt w:val="bullet"/>
      <w:lvlText w:val="•"/>
      <w:lvlJc w:val="left"/>
      <w:pPr>
        <w:ind w:left="10164" w:hanging="360"/>
      </w:pPr>
      <w:rPr>
        <w:rFonts w:hint="default"/>
        <w:lang w:val="ru-RU" w:eastAsia="en-US"/>
      </w:rPr>
    </w:lvl>
  </w:abstractNum>
  <w:abstractNum w:abstractNumId="6" w15:restartNumberingAfterBreak="0">
    <w:nsid w:val="6A2D7E97"/>
    <w:multiLevelType w:val="multilevel"/>
    <w:tmpl w:val="8A8200AA"/>
    <w:lvl w:ilvl="0">
      <w:start w:val="8"/>
      <w:numFmt w:val="decimal"/>
      <w:lvlText w:val="%1"/>
      <w:lvlJc w:val="left"/>
      <w:pPr>
        <w:ind w:left="463" w:hanging="360"/>
      </w:pPr>
      <w:rPr>
        <w:rFonts w:hint="default"/>
        <w:lang w:val="ru-RU" w:eastAsia="en-US"/>
      </w:rPr>
    </w:lvl>
    <w:lvl w:ilvl="1">
      <w:start w:val="1"/>
      <w:numFmt w:val="decimal"/>
      <w:lvlText w:val="%1.%2."/>
      <w:lvlJc w:val="left"/>
      <w:pPr>
        <w:ind w:left="463" w:hanging="3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2">
      <w:numFmt w:val="bullet"/>
      <w:lvlText w:val="•"/>
      <w:lvlJc w:val="left"/>
      <w:pPr>
        <w:ind w:left="2668" w:hanging="360"/>
      </w:pPr>
      <w:rPr>
        <w:rFonts w:hint="default"/>
        <w:lang w:val="ru-RU" w:eastAsia="en-US"/>
      </w:rPr>
    </w:lvl>
    <w:lvl w:ilvl="3">
      <w:numFmt w:val="bullet"/>
      <w:lvlText w:val="•"/>
      <w:lvlJc w:val="left"/>
      <w:pPr>
        <w:ind w:left="3772" w:hanging="360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876" w:hanging="360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980" w:hanging="360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7084" w:hanging="360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8188" w:hanging="360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9292" w:hanging="360"/>
      </w:pPr>
      <w:rPr>
        <w:rFonts w:hint="default"/>
        <w:lang w:val="ru-RU" w:eastAsia="en-US"/>
      </w:rPr>
    </w:lvl>
  </w:abstractNum>
  <w:abstractNum w:abstractNumId="7" w15:restartNumberingAfterBreak="0">
    <w:nsid w:val="6EE04848"/>
    <w:multiLevelType w:val="multilevel"/>
    <w:tmpl w:val="595820DC"/>
    <w:lvl w:ilvl="0">
      <w:start w:val="6"/>
      <w:numFmt w:val="decimal"/>
      <w:lvlText w:val="%1"/>
      <w:lvlJc w:val="left"/>
      <w:pPr>
        <w:ind w:left="463" w:hanging="357"/>
      </w:pPr>
      <w:rPr>
        <w:rFonts w:hint="default"/>
        <w:lang w:val="ru-RU" w:eastAsia="en-US"/>
      </w:rPr>
    </w:lvl>
    <w:lvl w:ilvl="1">
      <w:start w:val="1"/>
      <w:numFmt w:val="decimal"/>
      <w:lvlText w:val="%1.%2."/>
      <w:lvlJc w:val="left"/>
      <w:pPr>
        <w:ind w:left="463" w:hanging="357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2">
      <w:numFmt w:val="bullet"/>
      <w:lvlText w:val="•"/>
      <w:lvlJc w:val="left"/>
      <w:pPr>
        <w:ind w:left="2668" w:hanging="357"/>
      </w:pPr>
      <w:rPr>
        <w:rFonts w:hint="default"/>
        <w:lang w:val="ru-RU" w:eastAsia="en-US"/>
      </w:rPr>
    </w:lvl>
    <w:lvl w:ilvl="3">
      <w:numFmt w:val="bullet"/>
      <w:lvlText w:val="•"/>
      <w:lvlJc w:val="left"/>
      <w:pPr>
        <w:ind w:left="3772" w:hanging="357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876" w:hanging="357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980" w:hanging="357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7084" w:hanging="357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8188" w:hanging="357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9292" w:hanging="357"/>
      </w:pPr>
      <w:rPr>
        <w:rFonts w:hint="default"/>
        <w:lang w:val="ru-RU" w:eastAsia="en-US"/>
      </w:rPr>
    </w:lvl>
  </w:abstractNum>
  <w:abstractNum w:abstractNumId="8" w15:restartNumberingAfterBreak="0">
    <w:nsid w:val="74FD6F55"/>
    <w:multiLevelType w:val="multilevel"/>
    <w:tmpl w:val="D182F6A4"/>
    <w:lvl w:ilvl="0">
      <w:start w:val="3"/>
      <w:numFmt w:val="decimal"/>
      <w:lvlText w:val="%1"/>
      <w:lvlJc w:val="left"/>
      <w:pPr>
        <w:ind w:left="463" w:hanging="360"/>
      </w:pPr>
      <w:rPr>
        <w:rFonts w:hint="default"/>
        <w:lang w:val="ru-RU" w:eastAsia="en-US"/>
      </w:rPr>
    </w:lvl>
    <w:lvl w:ilvl="1">
      <w:start w:val="1"/>
      <w:numFmt w:val="decimal"/>
      <w:lvlText w:val="%1.%2."/>
      <w:lvlJc w:val="left"/>
      <w:pPr>
        <w:ind w:left="463" w:hanging="3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/>
      </w:rPr>
    </w:lvl>
    <w:lvl w:ilvl="2">
      <w:start w:val="1"/>
      <w:numFmt w:val="decimal"/>
      <w:lvlText w:val="%1.%2.%3."/>
      <w:lvlJc w:val="left"/>
      <w:pPr>
        <w:ind w:left="1003" w:hanging="540"/>
      </w:pPr>
      <w:rPr>
        <w:rFonts w:hint="default"/>
        <w:spacing w:val="-1"/>
        <w:w w:val="100"/>
        <w:lang w:val="ru-RU" w:eastAsia="en-US"/>
      </w:rPr>
    </w:lvl>
    <w:lvl w:ilvl="3">
      <w:numFmt w:val="bullet"/>
      <w:lvlText w:val="•"/>
      <w:lvlJc w:val="left"/>
      <w:pPr>
        <w:ind w:left="3333" w:hanging="540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500" w:hanging="540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666" w:hanging="540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6833" w:hanging="540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8000" w:hanging="540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9166" w:hanging="540"/>
      </w:pPr>
      <w:rPr>
        <w:rFonts w:hint="default"/>
        <w:lang w:val="ru-RU" w:eastAsia="en-US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removePersonalInformation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1C"/>
    <w:rsid w:val="0021111C"/>
    <w:rsid w:val="00737F95"/>
    <w:rsid w:val="0083632F"/>
    <w:rsid w:val="00865090"/>
    <w:rsid w:val="00E4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9076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93" w:right="685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593" w:right="685"/>
      <w:jc w:val="center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463" w:right="196" w:hanging="360"/>
      <w:jc w:val="both"/>
    </w:pPr>
  </w:style>
  <w:style w:type="paragraph" w:styleId="a4">
    <w:name w:val="Body Text"/>
    <w:basedOn w:val="a"/>
    <w:qFormat/>
    <w:rPr>
      <w:sz w:val="24"/>
      <w:szCs w:val="24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table" w:customStyle="1" w:styleId="TableNormal">
    <w:name w:val="Table Normal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ind w:left="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3263</Words>
  <Characters>18605</Characters>
  <Application>Microsoft Office Word</Application>
  <DocSecurity>0</DocSecurity>
  <Lines>155</Lines>
  <Paragraphs>43</Paragraphs>
  <ScaleCrop>false</ScaleCrop>
  <LinksUpToDate>false</LinksUpToDate>
  <CharactersWithSpaces>21825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2025-02-24T09:43:00Z</dcterms:created>
  <dcterms:modified xsi:type="dcterms:W3CDTF">2026-09-27T16:06:00Z</dcterms:modified>
  <cp:version>0900.0100.01</cp:version>
</cp:coreProperties>
</file>